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7E04" w14:textId="288373AC" w:rsidR="00391CB2" w:rsidRPr="00C05266" w:rsidRDefault="00391CB2" w:rsidP="00FA2B61">
      <w:pPr>
        <w:spacing w:before="120"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ab/>
      </w:r>
      <w:r w:rsidRPr="00C05266">
        <w:rPr>
          <w:rFonts w:asciiTheme="minorHAnsi" w:hAnsiTheme="minorHAnsi" w:cstheme="minorHAnsi"/>
          <w:b/>
          <w:sz w:val="28"/>
          <w:szCs w:val="28"/>
        </w:rPr>
        <w:t>Allergies and food intolerance</w:t>
      </w:r>
    </w:p>
    <w:p w14:paraId="7356D963" w14:textId="491A0E64" w:rsidR="00391CB2" w:rsidRPr="00FA2B61" w:rsidRDefault="00B64642" w:rsidP="00FA2B61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W</w:t>
      </w:r>
      <w:r w:rsidR="00391CB2" w:rsidRPr="00FA2B61">
        <w:rPr>
          <w:rFonts w:asciiTheme="minorHAnsi" w:hAnsiTheme="minorHAnsi" w:cstheme="minorHAnsi"/>
        </w:rPr>
        <w:t xml:space="preserve">hen </w:t>
      </w:r>
      <w:r w:rsidRPr="00FA2B61">
        <w:rPr>
          <w:rFonts w:asciiTheme="minorHAnsi" w:hAnsiTheme="minorHAnsi" w:cstheme="minorHAnsi"/>
        </w:rPr>
        <w:t>a child</w:t>
      </w:r>
      <w:r w:rsidR="00391CB2" w:rsidRPr="00FA2B61">
        <w:rPr>
          <w:rFonts w:asciiTheme="minorHAnsi" w:hAnsiTheme="minorHAnsi" w:cstheme="minorHAnsi"/>
        </w:rPr>
        <w:t xml:space="preserve"> start</w:t>
      </w:r>
      <w:r w:rsidRPr="00FA2B61">
        <w:rPr>
          <w:rFonts w:asciiTheme="minorHAnsi" w:hAnsiTheme="minorHAnsi" w:cstheme="minorHAnsi"/>
        </w:rPr>
        <w:t>s</w:t>
      </w:r>
      <w:r w:rsidR="00391CB2" w:rsidRPr="00FA2B61">
        <w:rPr>
          <w:rFonts w:asciiTheme="minorHAnsi" w:hAnsiTheme="minorHAnsi" w:cstheme="minorHAnsi"/>
        </w:rPr>
        <w:t xml:space="preserve"> at the setting, parents</w:t>
      </w:r>
      <w:r w:rsidR="6EF3F4CD" w:rsidRPr="00FA2B61">
        <w:rPr>
          <w:rFonts w:asciiTheme="minorHAnsi" w:hAnsiTheme="minorHAnsi" w:cstheme="minorHAnsi"/>
        </w:rPr>
        <w:t>/carers</w:t>
      </w:r>
      <w:r w:rsidR="00391CB2" w:rsidRPr="00FA2B61">
        <w:rPr>
          <w:rFonts w:asciiTheme="minorHAnsi" w:hAnsiTheme="minorHAnsi" w:cstheme="minorHAnsi"/>
        </w:rPr>
        <w:t xml:space="preserve"> are asked if their child has any known allergies or food intolerance. This information is recorded on the registration form</w:t>
      </w:r>
      <w:r w:rsidR="00BD63E8" w:rsidRPr="00FA2B61">
        <w:rPr>
          <w:rFonts w:asciiTheme="minorHAnsi" w:hAnsiTheme="minorHAnsi" w:cstheme="minorHAnsi"/>
        </w:rPr>
        <w:t>.</w:t>
      </w:r>
    </w:p>
    <w:p w14:paraId="37BD555A" w14:textId="07F066B1" w:rsidR="00391CB2" w:rsidRPr="00FA2B61" w:rsidRDefault="00391CB2" w:rsidP="00FA2B61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If a child has an</w:t>
      </w:r>
      <w:r w:rsidR="001255D0" w:rsidRPr="00FA2B61">
        <w:rPr>
          <w:rFonts w:asciiTheme="minorHAnsi" w:hAnsiTheme="minorHAnsi" w:cstheme="minorHAnsi"/>
        </w:rPr>
        <w:t xml:space="preserve"> allergy or food intolerance,</w:t>
      </w:r>
      <w:r w:rsidR="00DC38D0" w:rsidRPr="00FA2B61">
        <w:rPr>
          <w:rFonts w:asciiTheme="minorHAnsi" w:hAnsiTheme="minorHAnsi" w:cstheme="minorHAnsi"/>
        </w:rPr>
        <w:t xml:space="preserve"> </w:t>
      </w:r>
      <w:r w:rsidR="00FA2B61" w:rsidRPr="00FA2B61">
        <w:rPr>
          <w:rFonts w:asciiTheme="minorHAnsi" w:hAnsiTheme="minorHAnsi" w:cstheme="minorHAnsi"/>
        </w:rPr>
        <w:t>a</w:t>
      </w:r>
      <w:r w:rsidR="001255D0" w:rsidRPr="00FA2B61">
        <w:rPr>
          <w:rFonts w:asciiTheme="minorHAnsi" w:hAnsiTheme="minorHAnsi" w:cstheme="minorHAnsi"/>
        </w:rPr>
        <w:t xml:space="preserve"> </w:t>
      </w:r>
      <w:r w:rsidRPr="00FA2B61">
        <w:rPr>
          <w:rFonts w:asciiTheme="minorHAnsi" w:hAnsiTheme="minorHAnsi" w:cstheme="minorHAnsi"/>
        </w:rPr>
        <w:t>risk assessment</w:t>
      </w:r>
      <w:r w:rsidR="002E6016" w:rsidRPr="00FA2B61">
        <w:rPr>
          <w:rFonts w:asciiTheme="minorHAnsi" w:hAnsiTheme="minorHAnsi" w:cstheme="minorHAnsi"/>
        </w:rPr>
        <w:t xml:space="preserve"> </w:t>
      </w:r>
      <w:r w:rsidR="00DC38D0" w:rsidRPr="00FA2B61">
        <w:rPr>
          <w:rFonts w:asciiTheme="minorHAnsi" w:hAnsiTheme="minorHAnsi" w:cstheme="minorHAnsi"/>
        </w:rPr>
        <w:t>form</w:t>
      </w:r>
      <w:r w:rsidR="00217862" w:rsidRPr="00FA2B61">
        <w:rPr>
          <w:rFonts w:asciiTheme="minorHAnsi" w:hAnsiTheme="minorHAnsi" w:cstheme="minorHAnsi"/>
        </w:rPr>
        <w:t xml:space="preserve"> </w:t>
      </w:r>
      <w:r w:rsidR="001255D0" w:rsidRPr="00FA2B61">
        <w:rPr>
          <w:rFonts w:asciiTheme="minorHAnsi" w:hAnsiTheme="minorHAnsi" w:cstheme="minorHAnsi"/>
        </w:rPr>
        <w:t>is completed</w:t>
      </w:r>
      <w:r w:rsidR="00BD63E8" w:rsidRPr="00FA2B61">
        <w:rPr>
          <w:rFonts w:asciiTheme="minorHAnsi" w:hAnsiTheme="minorHAnsi" w:cstheme="minorHAnsi"/>
        </w:rPr>
        <w:t xml:space="preserve"> with the following information</w:t>
      </w:r>
      <w:r w:rsidR="00B64642" w:rsidRPr="00FA2B61">
        <w:rPr>
          <w:rFonts w:asciiTheme="minorHAnsi" w:hAnsiTheme="minorHAnsi" w:cstheme="minorHAnsi"/>
        </w:rPr>
        <w:t>:</w:t>
      </w:r>
    </w:p>
    <w:p w14:paraId="1ABC2F46" w14:textId="4D5C97DC" w:rsidR="00391CB2" w:rsidRPr="00FA2B61" w:rsidRDefault="00BD63E8" w:rsidP="00FA2B61">
      <w:pPr>
        <w:numPr>
          <w:ilvl w:val="0"/>
          <w:numId w:val="25"/>
        </w:numPr>
        <w:spacing w:before="120" w:after="120" w:line="276" w:lineRule="auto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t</w:t>
      </w:r>
      <w:r w:rsidR="00391CB2" w:rsidRPr="00FA2B61">
        <w:rPr>
          <w:rFonts w:asciiTheme="minorHAnsi" w:hAnsiTheme="minorHAnsi" w:cstheme="minorHAnsi"/>
        </w:rPr>
        <w:t xml:space="preserve">he </w:t>
      </w:r>
      <w:r w:rsidR="00B64642" w:rsidRPr="00FA2B61">
        <w:rPr>
          <w:rFonts w:asciiTheme="minorHAnsi" w:hAnsiTheme="minorHAnsi" w:cstheme="minorHAnsi"/>
        </w:rPr>
        <w:t xml:space="preserve">risk identified – the </w:t>
      </w:r>
      <w:r w:rsidR="00391CB2" w:rsidRPr="00FA2B61">
        <w:rPr>
          <w:rFonts w:asciiTheme="minorHAnsi" w:hAnsiTheme="minorHAnsi" w:cstheme="minorHAnsi"/>
        </w:rPr>
        <w:t>allergen (i.e. the substance, material or living creature the child is allergic to such as nuts, eggs, bee stings, cats etc</w:t>
      </w:r>
      <w:r w:rsidR="003E39EC" w:rsidRPr="00FA2B61">
        <w:rPr>
          <w:rFonts w:asciiTheme="minorHAnsi" w:hAnsiTheme="minorHAnsi" w:cstheme="minorHAnsi"/>
        </w:rPr>
        <w:t>.</w:t>
      </w:r>
      <w:r w:rsidR="00391CB2" w:rsidRPr="00FA2B61">
        <w:rPr>
          <w:rFonts w:asciiTheme="minorHAnsi" w:hAnsiTheme="minorHAnsi" w:cstheme="minorHAnsi"/>
        </w:rPr>
        <w:t>)</w:t>
      </w:r>
    </w:p>
    <w:p w14:paraId="5CC9F18E" w14:textId="743AB586" w:rsidR="00B64642" w:rsidRPr="00FA2B61" w:rsidRDefault="00BD63E8" w:rsidP="00FA2B61">
      <w:pPr>
        <w:numPr>
          <w:ilvl w:val="0"/>
          <w:numId w:val="25"/>
        </w:numPr>
        <w:spacing w:before="120" w:after="120" w:line="276" w:lineRule="auto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t</w:t>
      </w:r>
      <w:r w:rsidR="00B64642" w:rsidRPr="00FA2B61">
        <w:rPr>
          <w:rFonts w:asciiTheme="minorHAnsi" w:hAnsiTheme="minorHAnsi" w:cstheme="minorHAnsi"/>
        </w:rPr>
        <w:t>he level of risk</w:t>
      </w:r>
      <w:r w:rsidR="00EF31E7" w:rsidRPr="00FA2B61">
        <w:rPr>
          <w:rFonts w:asciiTheme="minorHAnsi" w:hAnsiTheme="minorHAnsi" w:cstheme="minorHAnsi"/>
        </w:rPr>
        <w:t>,</w:t>
      </w:r>
      <w:r w:rsidR="00B64642" w:rsidRPr="00FA2B61">
        <w:rPr>
          <w:rFonts w:asciiTheme="minorHAnsi" w:hAnsiTheme="minorHAnsi" w:cstheme="minorHAnsi"/>
        </w:rPr>
        <w:t xml:space="preserve"> taking into consideration the likelihood of the child </w:t>
      </w:r>
      <w:proofErr w:type="gramStart"/>
      <w:r w:rsidR="00B64642" w:rsidRPr="00FA2B61">
        <w:rPr>
          <w:rFonts w:asciiTheme="minorHAnsi" w:hAnsiTheme="minorHAnsi" w:cstheme="minorHAnsi"/>
        </w:rPr>
        <w:t>coming into contact with</w:t>
      </w:r>
      <w:proofErr w:type="gramEnd"/>
      <w:r w:rsidR="00B64642" w:rsidRPr="00FA2B61">
        <w:rPr>
          <w:rFonts w:asciiTheme="minorHAnsi" w:hAnsiTheme="minorHAnsi" w:cstheme="minorHAnsi"/>
        </w:rPr>
        <w:t xml:space="preserve"> the allergen</w:t>
      </w:r>
    </w:p>
    <w:p w14:paraId="00CF7139" w14:textId="5766A6F6" w:rsidR="00DF5059" w:rsidRPr="00FA2B61" w:rsidRDefault="00BD63E8" w:rsidP="00FA2B61">
      <w:pPr>
        <w:numPr>
          <w:ilvl w:val="0"/>
          <w:numId w:val="25"/>
        </w:numPr>
        <w:spacing w:before="120" w:after="120" w:line="276" w:lineRule="auto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c</w:t>
      </w:r>
      <w:r w:rsidR="00391CB2" w:rsidRPr="00FA2B61">
        <w:rPr>
          <w:rFonts w:asciiTheme="minorHAnsi" w:hAnsiTheme="minorHAnsi" w:cstheme="minorHAnsi"/>
        </w:rPr>
        <w:t>ontrol measures</w:t>
      </w:r>
      <w:r w:rsidR="003E39EC" w:rsidRPr="00FA2B61">
        <w:rPr>
          <w:rFonts w:asciiTheme="minorHAnsi" w:hAnsiTheme="minorHAnsi" w:cstheme="minorHAnsi"/>
        </w:rPr>
        <w:t>,</w:t>
      </w:r>
      <w:r w:rsidR="00EF31E7" w:rsidRPr="00FA2B61">
        <w:rPr>
          <w:rFonts w:asciiTheme="minorHAnsi" w:hAnsiTheme="minorHAnsi" w:cstheme="minorHAnsi"/>
        </w:rPr>
        <w:t xml:space="preserve"> such as prevention</w:t>
      </w:r>
      <w:r w:rsidR="00391CB2" w:rsidRPr="00FA2B61">
        <w:rPr>
          <w:rFonts w:asciiTheme="minorHAnsi" w:hAnsiTheme="minorHAnsi" w:cstheme="minorHAnsi"/>
        </w:rPr>
        <w:t xml:space="preserve"> from contact with the allergen</w:t>
      </w:r>
    </w:p>
    <w:p w14:paraId="6FD88E50" w14:textId="181FFDDE" w:rsidR="00391CB2" w:rsidRPr="00FA2B61" w:rsidRDefault="00BD63E8" w:rsidP="00FA2B61">
      <w:pPr>
        <w:numPr>
          <w:ilvl w:val="0"/>
          <w:numId w:val="25"/>
        </w:numPr>
        <w:spacing w:before="120" w:after="120" w:line="276" w:lineRule="auto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r</w:t>
      </w:r>
      <w:r w:rsidR="00391CB2" w:rsidRPr="00FA2B61">
        <w:rPr>
          <w:rFonts w:asciiTheme="minorHAnsi" w:hAnsiTheme="minorHAnsi" w:cstheme="minorHAnsi"/>
        </w:rPr>
        <w:t>eview measures</w:t>
      </w:r>
    </w:p>
    <w:p w14:paraId="5D21D3C3" w14:textId="5C57E979" w:rsidR="00B64642" w:rsidRPr="00FA2B61" w:rsidRDefault="00FA2B61" w:rsidP="00FA2B61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A</w:t>
      </w:r>
      <w:r w:rsidR="00DC38D0" w:rsidRPr="00FA2B61">
        <w:rPr>
          <w:rFonts w:asciiTheme="minorHAnsi" w:hAnsiTheme="minorHAnsi" w:cstheme="minorHAnsi"/>
        </w:rPr>
        <w:t xml:space="preserve"> Health care plan</w:t>
      </w:r>
      <w:r w:rsidR="00B05426" w:rsidRPr="00FA2B61">
        <w:rPr>
          <w:rFonts w:asciiTheme="minorHAnsi" w:hAnsiTheme="minorHAnsi" w:cstheme="minorHAnsi"/>
        </w:rPr>
        <w:t xml:space="preserve"> form must be completed</w:t>
      </w:r>
      <w:r w:rsidR="00A037A2" w:rsidRPr="00FA2B61">
        <w:rPr>
          <w:rFonts w:asciiTheme="minorHAnsi" w:hAnsiTheme="minorHAnsi" w:cstheme="minorHAnsi"/>
        </w:rPr>
        <w:t xml:space="preserve"> with:</w:t>
      </w:r>
    </w:p>
    <w:p w14:paraId="7718BFDC" w14:textId="1E5AE09A" w:rsidR="00B64642" w:rsidRPr="00FA2B61" w:rsidRDefault="00A037A2" w:rsidP="00FA2B61">
      <w:pPr>
        <w:numPr>
          <w:ilvl w:val="0"/>
          <w:numId w:val="4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t</w:t>
      </w:r>
      <w:r w:rsidR="00B64642" w:rsidRPr="00FA2B61">
        <w:rPr>
          <w:rFonts w:asciiTheme="minorHAnsi" w:hAnsiTheme="minorHAnsi" w:cstheme="minorHAnsi"/>
        </w:rPr>
        <w:t>he nature of the reaction e.g. anaphylactic shock reaction, including rash, reddening of skin, swelling, breathing problems etc</w:t>
      </w:r>
      <w:r w:rsidR="00EF31E7" w:rsidRPr="00FA2B61">
        <w:rPr>
          <w:rFonts w:asciiTheme="minorHAnsi" w:hAnsiTheme="minorHAnsi" w:cstheme="minorHAnsi"/>
        </w:rPr>
        <w:t>.</w:t>
      </w:r>
    </w:p>
    <w:p w14:paraId="17AD93B2" w14:textId="1F673B34" w:rsidR="00B64642" w:rsidRPr="00FA2B61" w:rsidRDefault="009A7BB9" w:rsidP="00FA2B61">
      <w:pPr>
        <w:numPr>
          <w:ilvl w:val="0"/>
          <w:numId w:val="4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m</w:t>
      </w:r>
      <w:r w:rsidR="00B64642" w:rsidRPr="00FA2B61">
        <w:rPr>
          <w:rFonts w:asciiTheme="minorHAnsi" w:hAnsiTheme="minorHAnsi" w:cstheme="minorHAnsi"/>
        </w:rPr>
        <w:t>anaging allergic reactions, medication used and method (e</w:t>
      </w:r>
      <w:r w:rsidR="00EF31E7" w:rsidRPr="00FA2B61">
        <w:rPr>
          <w:rFonts w:asciiTheme="minorHAnsi" w:hAnsiTheme="minorHAnsi" w:cstheme="minorHAnsi"/>
        </w:rPr>
        <w:t>.</w:t>
      </w:r>
      <w:r w:rsidR="00B64642" w:rsidRPr="00FA2B61">
        <w:rPr>
          <w:rFonts w:asciiTheme="minorHAnsi" w:hAnsiTheme="minorHAnsi" w:cstheme="minorHAnsi"/>
        </w:rPr>
        <w:t>g</w:t>
      </w:r>
      <w:r w:rsidR="00EF31E7" w:rsidRPr="00FA2B61">
        <w:rPr>
          <w:rFonts w:asciiTheme="minorHAnsi" w:hAnsiTheme="minorHAnsi" w:cstheme="minorHAnsi"/>
        </w:rPr>
        <w:t>.</w:t>
      </w:r>
      <w:r w:rsidR="00B64642" w:rsidRPr="00FA2B61">
        <w:rPr>
          <w:rFonts w:asciiTheme="minorHAnsi" w:hAnsiTheme="minorHAnsi" w:cstheme="minorHAnsi"/>
        </w:rPr>
        <w:t xml:space="preserve"> </w:t>
      </w:r>
      <w:proofErr w:type="spellStart"/>
      <w:r w:rsidR="00B64642" w:rsidRPr="00FA2B61">
        <w:rPr>
          <w:rFonts w:asciiTheme="minorHAnsi" w:hAnsiTheme="minorHAnsi" w:cstheme="minorHAnsi"/>
        </w:rPr>
        <w:t>Epipen</w:t>
      </w:r>
      <w:proofErr w:type="spellEnd"/>
      <w:r w:rsidR="00B64642" w:rsidRPr="00FA2B61">
        <w:rPr>
          <w:rFonts w:asciiTheme="minorHAnsi" w:hAnsiTheme="minorHAnsi" w:cstheme="minorHAnsi"/>
        </w:rPr>
        <w:t>)</w:t>
      </w:r>
    </w:p>
    <w:p w14:paraId="445DA59F" w14:textId="16CF1807" w:rsidR="00B64642" w:rsidRPr="00FA2B61" w:rsidRDefault="00B64642" w:rsidP="00FA2B61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  <w:b/>
        </w:rPr>
      </w:pPr>
      <w:r w:rsidRPr="00FA2B61">
        <w:rPr>
          <w:rFonts w:asciiTheme="minorHAnsi" w:hAnsiTheme="minorHAnsi" w:cstheme="minorHAnsi"/>
        </w:rPr>
        <w:t>The child’s name is added to the Dietary Requirements list</w:t>
      </w:r>
      <w:r w:rsidR="001B1DFB" w:rsidRPr="00FA2B61">
        <w:rPr>
          <w:rFonts w:asciiTheme="minorHAnsi" w:hAnsiTheme="minorHAnsi" w:cstheme="minorHAnsi"/>
          <w:b/>
        </w:rPr>
        <w:t>.</w:t>
      </w:r>
    </w:p>
    <w:p w14:paraId="6C63014E" w14:textId="5DC60B48" w:rsidR="00391CB2" w:rsidRPr="00FA2B61" w:rsidRDefault="00B05426" w:rsidP="00FA2B61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A copy of the risk assessment and health care plan is</w:t>
      </w:r>
      <w:r w:rsidR="002E6016" w:rsidRPr="00FA2B61">
        <w:rPr>
          <w:rFonts w:asciiTheme="minorHAnsi" w:hAnsiTheme="minorHAnsi" w:cstheme="minorHAnsi"/>
        </w:rPr>
        <w:t xml:space="preserve"> </w:t>
      </w:r>
      <w:r w:rsidR="00391CB2" w:rsidRPr="00FA2B61">
        <w:rPr>
          <w:rFonts w:asciiTheme="minorHAnsi" w:hAnsiTheme="minorHAnsi" w:cstheme="minorHAnsi"/>
        </w:rPr>
        <w:t xml:space="preserve">kept in the child’s personal </w:t>
      </w:r>
      <w:r w:rsidR="002E6016" w:rsidRPr="00FA2B61">
        <w:rPr>
          <w:rFonts w:asciiTheme="minorHAnsi" w:hAnsiTheme="minorHAnsi" w:cstheme="minorHAnsi"/>
        </w:rPr>
        <w:t xml:space="preserve">file and </w:t>
      </w:r>
      <w:r w:rsidR="00A96C66" w:rsidRPr="00FA2B61">
        <w:rPr>
          <w:rFonts w:asciiTheme="minorHAnsi" w:hAnsiTheme="minorHAnsi" w:cstheme="minorHAnsi"/>
        </w:rPr>
        <w:t>is shared with all staff</w:t>
      </w:r>
      <w:r w:rsidR="00EF31E7" w:rsidRPr="00FA2B61">
        <w:rPr>
          <w:rFonts w:asciiTheme="minorHAnsi" w:hAnsiTheme="minorHAnsi" w:cstheme="minorHAnsi"/>
        </w:rPr>
        <w:t xml:space="preserve"> and is also kept in </w:t>
      </w:r>
      <w:r w:rsidR="00B64642" w:rsidRPr="00FA2B61">
        <w:rPr>
          <w:rFonts w:asciiTheme="minorHAnsi" w:hAnsiTheme="minorHAnsi" w:cstheme="minorHAnsi"/>
        </w:rPr>
        <w:t xml:space="preserve">the </w:t>
      </w:r>
      <w:r w:rsidR="001B1DFB" w:rsidRPr="00FA2B61">
        <w:rPr>
          <w:rFonts w:asciiTheme="minorHAnsi" w:hAnsiTheme="minorHAnsi" w:cstheme="minorHAnsi"/>
        </w:rPr>
        <w:t>c</w:t>
      </w:r>
      <w:r w:rsidR="00981709" w:rsidRPr="00FA2B61">
        <w:rPr>
          <w:rFonts w:asciiTheme="minorHAnsi" w:hAnsiTheme="minorHAnsi" w:cstheme="minorHAnsi"/>
        </w:rPr>
        <w:t xml:space="preserve">ook’s </w:t>
      </w:r>
      <w:r w:rsidR="00391CB2" w:rsidRPr="00FA2B61">
        <w:rPr>
          <w:rFonts w:asciiTheme="minorHAnsi" w:hAnsiTheme="minorHAnsi" w:cstheme="minorHAnsi"/>
        </w:rPr>
        <w:t>Food Allergy and Dietary Needs file</w:t>
      </w:r>
      <w:r w:rsidR="001B1DFB" w:rsidRPr="00FA2B61">
        <w:rPr>
          <w:rFonts w:asciiTheme="minorHAnsi" w:hAnsiTheme="minorHAnsi" w:cstheme="minorHAnsi"/>
        </w:rPr>
        <w:t>.</w:t>
      </w:r>
    </w:p>
    <w:p w14:paraId="30FD28A9" w14:textId="0E20B021" w:rsidR="00391CB2" w:rsidRPr="00FA2B61" w:rsidRDefault="00391CB2" w:rsidP="00FA2B61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Parents</w:t>
      </w:r>
      <w:r w:rsidR="0B267711" w:rsidRPr="00FA2B61">
        <w:rPr>
          <w:rFonts w:asciiTheme="minorHAnsi" w:hAnsiTheme="minorHAnsi" w:cstheme="minorHAnsi"/>
        </w:rPr>
        <w:t>/carers</w:t>
      </w:r>
      <w:r w:rsidRPr="00FA2B61">
        <w:rPr>
          <w:rFonts w:asciiTheme="minorHAnsi" w:hAnsiTheme="minorHAnsi" w:cstheme="minorHAnsi"/>
        </w:rPr>
        <w:t xml:space="preserve"> show staff how to administer medication in the event of an allergic reaction.</w:t>
      </w:r>
    </w:p>
    <w:p w14:paraId="037C335F" w14:textId="77777777" w:rsidR="00391CB2" w:rsidRPr="00FA2B61" w:rsidRDefault="00391CB2" w:rsidP="00FA2B61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 xml:space="preserve">Generally, no nuts or nut products are used within the setting. </w:t>
      </w:r>
    </w:p>
    <w:p w14:paraId="174A0505" w14:textId="4779EB52" w:rsidR="00391CB2" w:rsidRPr="00FA2B61" w:rsidRDefault="00391CB2" w:rsidP="00FA2B61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Parents</w:t>
      </w:r>
      <w:r w:rsidR="33BAA32B" w:rsidRPr="00FA2B61">
        <w:rPr>
          <w:rFonts w:asciiTheme="minorHAnsi" w:hAnsiTheme="minorHAnsi" w:cstheme="minorHAnsi"/>
        </w:rPr>
        <w:t>/carers</w:t>
      </w:r>
      <w:r w:rsidRPr="00FA2B61">
        <w:rPr>
          <w:rFonts w:asciiTheme="minorHAnsi" w:hAnsiTheme="minorHAnsi" w:cstheme="minorHAnsi"/>
        </w:rPr>
        <w:t xml:space="preserve"> are made aware, so that no nut or nut products are accidentally brought in.</w:t>
      </w:r>
    </w:p>
    <w:p w14:paraId="1D70A293" w14:textId="18004729" w:rsidR="00391CB2" w:rsidRPr="00FA2B61" w:rsidRDefault="00391CB2" w:rsidP="00FA2B61">
      <w:pPr>
        <w:numPr>
          <w:ilvl w:val="0"/>
          <w:numId w:val="26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</w:rPr>
      </w:pPr>
      <w:r w:rsidRPr="00FA2B61">
        <w:rPr>
          <w:rFonts w:asciiTheme="minorHAnsi" w:hAnsiTheme="minorHAnsi" w:cstheme="minorHAnsi"/>
        </w:rPr>
        <w:t>Any foods containing food allergens are identified on children’s me</w:t>
      </w:r>
      <w:r w:rsidR="00981709" w:rsidRPr="00FA2B61">
        <w:rPr>
          <w:rFonts w:asciiTheme="minorHAnsi" w:hAnsiTheme="minorHAnsi" w:cstheme="minorHAnsi"/>
        </w:rPr>
        <w:t>nus</w:t>
      </w:r>
      <w:r w:rsidR="00A65AA8" w:rsidRPr="00FA2B61">
        <w:rPr>
          <w:rFonts w:asciiTheme="minorHAnsi" w:hAnsiTheme="minorHAnsi" w:cstheme="minorHAnsi"/>
        </w:rPr>
        <w:t>.</w:t>
      </w:r>
    </w:p>
    <w:p w14:paraId="1F08AD95" w14:textId="77777777" w:rsidR="0029691B" w:rsidRPr="00FA2B61" w:rsidRDefault="0029691B" w:rsidP="00FA2B61">
      <w:pPr>
        <w:pStyle w:val="Heading4"/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2B61">
        <w:rPr>
          <w:rFonts w:asciiTheme="minorHAnsi" w:hAnsiTheme="minorHAnsi" w:cstheme="minorHAnsi"/>
          <w:sz w:val="24"/>
          <w:szCs w:val="24"/>
        </w:rPr>
        <w:t>Oral Medication</w:t>
      </w:r>
    </w:p>
    <w:p w14:paraId="43076166" w14:textId="6E2A3347" w:rsidR="0029691B" w:rsidRPr="00FA2B61" w:rsidRDefault="001255D0" w:rsidP="00FA2B61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Theme="minorHAnsi" w:hAnsiTheme="minorHAnsi" w:cstheme="minorHAnsi"/>
          <w:snapToGrid w:val="0"/>
        </w:rPr>
      </w:pPr>
      <w:r w:rsidRPr="00FA2B61">
        <w:rPr>
          <w:rFonts w:asciiTheme="minorHAnsi" w:hAnsiTheme="minorHAnsi" w:cstheme="minorHAnsi"/>
          <w:snapToGrid w:val="0"/>
        </w:rPr>
        <w:t>Oral medication must be prescribed</w:t>
      </w:r>
      <w:r w:rsidR="00EE071B" w:rsidRPr="00FA2B61">
        <w:rPr>
          <w:rFonts w:asciiTheme="minorHAnsi" w:hAnsiTheme="minorHAnsi" w:cstheme="minorHAnsi"/>
          <w:snapToGrid w:val="0"/>
        </w:rPr>
        <w:t xml:space="preserve"> </w:t>
      </w:r>
      <w:r w:rsidR="0029691B" w:rsidRPr="00FA2B61">
        <w:rPr>
          <w:rFonts w:asciiTheme="minorHAnsi" w:hAnsiTheme="minorHAnsi" w:cstheme="minorHAnsi"/>
          <w:snapToGrid w:val="0"/>
        </w:rPr>
        <w:t>or have manufacturer</w:t>
      </w:r>
      <w:r w:rsidR="003740D9" w:rsidRPr="00FA2B61">
        <w:rPr>
          <w:rFonts w:asciiTheme="minorHAnsi" w:hAnsiTheme="minorHAnsi" w:cstheme="minorHAnsi"/>
          <w:snapToGrid w:val="0"/>
        </w:rPr>
        <w:t>’</w:t>
      </w:r>
      <w:r w:rsidRPr="00FA2B61">
        <w:rPr>
          <w:rFonts w:asciiTheme="minorHAnsi" w:hAnsiTheme="minorHAnsi" w:cstheme="minorHAnsi"/>
          <w:snapToGrid w:val="0"/>
        </w:rPr>
        <w:t xml:space="preserve">s instructions </w:t>
      </w:r>
      <w:r w:rsidR="0029691B" w:rsidRPr="00FA2B61">
        <w:rPr>
          <w:rFonts w:asciiTheme="minorHAnsi" w:hAnsiTheme="minorHAnsi" w:cstheme="minorHAnsi"/>
          <w:snapToGrid w:val="0"/>
        </w:rPr>
        <w:t>written on them.</w:t>
      </w:r>
    </w:p>
    <w:p w14:paraId="6DCF845F" w14:textId="77777777" w:rsidR="0029691B" w:rsidRPr="00FA2B61" w:rsidRDefault="00EF31E7" w:rsidP="00FA2B61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Theme="minorHAnsi" w:hAnsiTheme="minorHAnsi" w:cstheme="minorHAnsi"/>
          <w:snapToGrid w:val="0"/>
        </w:rPr>
      </w:pPr>
      <w:r w:rsidRPr="00FA2B61">
        <w:rPr>
          <w:rFonts w:asciiTheme="minorHAnsi" w:hAnsiTheme="minorHAnsi" w:cstheme="minorHAnsi"/>
          <w:snapToGrid w:val="0"/>
        </w:rPr>
        <w:t xml:space="preserve">Staff </w:t>
      </w:r>
      <w:r w:rsidR="0029691B" w:rsidRPr="00FA2B61">
        <w:rPr>
          <w:rFonts w:asciiTheme="minorHAnsi" w:hAnsiTheme="minorHAnsi" w:cstheme="minorHAnsi"/>
          <w:snapToGrid w:val="0"/>
        </w:rPr>
        <w:t>must be provided with clear</w:t>
      </w:r>
      <w:r w:rsidRPr="00FA2B61">
        <w:rPr>
          <w:rFonts w:asciiTheme="minorHAnsi" w:hAnsiTheme="minorHAnsi" w:cstheme="minorHAnsi"/>
          <w:snapToGrid w:val="0"/>
        </w:rPr>
        <w:t xml:space="preserve"> written instructions for </w:t>
      </w:r>
      <w:r w:rsidR="0029691B" w:rsidRPr="00FA2B61">
        <w:rPr>
          <w:rFonts w:asciiTheme="minorHAnsi" w:hAnsiTheme="minorHAnsi" w:cstheme="minorHAnsi"/>
          <w:snapToGrid w:val="0"/>
        </w:rPr>
        <w:t>administer</w:t>
      </w:r>
      <w:r w:rsidRPr="00FA2B61">
        <w:rPr>
          <w:rFonts w:asciiTheme="minorHAnsi" w:hAnsiTheme="minorHAnsi" w:cstheme="minorHAnsi"/>
          <w:snapToGrid w:val="0"/>
        </w:rPr>
        <w:t>ing</w:t>
      </w:r>
      <w:r w:rsidR="0029691B" w:rsidRPr="00FA2B61">
        <w:rPr>
          <w:rFonts w:asciiTheme="minorHAnsi" w:hAnsiTheme="minorHAnsi" w:cstheme="minorHAnsi"/>
          <w:snapToGrid w:val="0"/>
        </w:rPr>
        <w:t xml:space="preserve"> such medication.</w:t>
      </w:r>
    </w:p>
    <w:p w14:paraId="7073B6D1" w14:textId="77777777" w:rsidR="0029691B" w:rsidRPr="00FA2B61" w:rsidRDefault="0029691B" w:rsidP="00FA2B61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Theme="minorHAnsi" w:hAnsiTheme="minorHAnsi" w:cstheme="minorHAnsi"/>
          <w:snapToGrid w:val="0"/>
        </w:rPr>
      </w:pPr>
      <w:r w:rsidRPr="00FA2B61">
        <w:rPr>
          <w:rFonts w:asciiTheme="minorHAnsi" w:hAnsiTheme="minorHAnsi" w:cstheme="minorHAnsi"/>
          <w:snapToGrid w:val="0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FA2B61">
      <w:pPr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A2B61">
        <w:rPr>
          <w:rFonts w:asciiTheme="minorHAnsi" w:hAnsiTheme="minorHAnsi" w:cstheme="minorHAnsi"/>
          <w:snapToGrid w:val="0"/>
        </w:rPr>
        <w:t xml:space="preserve">The </w:t>
      </w:r>
      <w:r w:rsidR="003740D9" w:rsidRPr="00FA2B61">
        <w:rPr>
          <w:rFonts w:asciiTheme="minorHAnsi" w:hAnsiTheme="minorHAnsi" w:cstheme="minorHAnsi"/>
          <w:snapToGrid w:val="0"/>
        </w:rPr>
        <w:t>setting</w:t>
      </w:r>
      <w:r w:rsidRPr="00FA2B61">
        <w:rPr>
          <w:rFonts w:asciiTheme="minorHAnsi" w:hAnsiTheme="minorHAnsi" w:cstheme="minorHAnsi"/>
          <w:snapToGrid w:val="0"/>
        </w:rPr>
        <w:t xml:space="preserve"> must have the parents</w:t>
      </w:r>
      <w:r w:rsidR="67DCDE92" w:rsidRPr="00FA2B61">
        <w:rPr>
          <w:rFonts w:asciiTheme="minorHAnsi" w:hAnsiTheme="minorHAnsi" w:cstheme="minorHAnsi"/>
          <w:snapToGrid w:val="0"/>
        </w:rPr>
        <w:t>/carers</w:t>
      </w:r>
      <w:r w:rsidR="00AD7427" w:rsidRPr="00FA2B61">
        <w:rPr>
          <w:rFonts w:asciiTheme="minorHAnsi" w:hAnsiTheme="minorHAnsi" w:cstheme="minorHAnsi"/>
          <w:snapToGrid w:val="0"/>
        </w:rPr>
        <w:t>’</w:t>
      </w:r>
      <w:r w:rsidRPr="00FA2B61">
        <w:rPr>
          <w:rFonts w:asciiTheme="minorHAnsi" w:hAnsiTheme="minorHAnsi" w:cstheme="minorHAnsi"/>
          <w:snapToGrid w:val="0"/>
        </w:rPr>
        <w:t xml:space="preserve"> prior written consent. Consent is kept on file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49D3B5E8" w14:textId="5B043384" w:rsidR="00614CB4" w:rsidRDefault="00614CB4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57742DD" w14:textId="77777777" w:rsidR="00FA2B61" w:rsidRDefault="00FA2B61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5040" w:type="pct"/>
        <w:tblLook w:val="01E0" w:firstRow="1" w:lastRow="1" w:firstColumn="1" w:lastColumn="1" w:noHBand="0" w:noVBand="0"/>
      </w:tblPr>
      <w:tblGrid>
        <w:gridCol w:w="4855"/>
        <w:gridCol w:w="3676"/>
        <w:gridCol w:w="2019"/>
      </w:tblGrid>
      <w:tr w:rsidR="00FA2B61" w:rsidRPr="00EA6B34" w14:paraId="356CEEEA" w14:textId="77777777" w:rsidTr="00A217E7">
        <w:trPr>
          <w:trHeight w:val="386"/>
        </w:trPr>
        <w:tc>
          <w:tcPr>
            <w:tcW w:w="2301" w:type="pct"/>
          </w:tcPr>
          <w:p w14:paraId="6BC6559E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lastRenderedPageBreak/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32CF6E4F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Kea Preschool Ltd</w:t>
            </w:r>
          </w:p>
        </w:tc>
        <w:tc>
          <w:tcPr>
            <w:tcW w:w="957" w:type="pct"/>
          </w:tcPr>
          <w:p w14:paraId="5AC7935B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  <w:i/>
              </w:rPr>
            </w:pPr>
            <w:r w:rsidRPr="00EA6B34">
              <w:rPr>
                <w:rFonts w:ascii="Calibri" w:hAnsi="Calibri" w:cs="Calibri"/>
                <w:i/>
              </w:rPr>
              <w:t>(name of provider)</w:t>
            </w:r>
          </w:p>
        </w:tc>
      </w:tr>
      <w:tr w:rsidR="00FA2B61" w:rsidRPr="00EA6B34" w14:paraId="380E4027" w14:textId="77777777" w:rsidTr="00A217E7">
        <w:trPr>
          <w:trHeight w:val="386"/>
        </w:trPr>
        <w:tc>
          <w:tcPr>
            <w:tcW w:w="2301" w:type="pct"/>
          </w:tcPr>
          <w:p w14:paraId="2F164D38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59D1864" w14:textId="2B5E2019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  <w:r w:rsidRPr="00FA2B61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July 2025</w:t>
            </w:r>
          </w:p>
        </w:tc>
        <w:tc>
          <w:tcPr>
            <w:tcW w:w="957" w:type="pct"/>
          </w:tcPr>
          <w:p w14:paraId="76BD6CE5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  <w:i/>
              </w:rPr>
            </w:pPr>
            <w:r w:rsidRPr="00EA6B34">
              <w:rPr>
                <w:rFonts w:ascii="Calibri" w:hAnsi="Calibri" w:cs="Calibri"/>
                <w:i/>
              </w:rPr>
              <w:t>(date)</w:t>
            </w:r>
          </w:p>
          <w:p w14:paraId="5C0792B6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  <w:i/>
              </w:rPr>
            </w:pPr>
          </w:p>
          <w:p w14:paraId="29944455" w14:textId="2741EC10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  <w:i/>
              </w:rPr>
            </w:pPr>
            <w:r w:rsidRPr="00EA6B34">
              <w:rPr>
                <w:rFonts w:ascii="Calibri" w:hAnsi="Calibri" w:cs="Calibri"/>
                <w:i/>
              </w:rPr>
              <w:t>reviewed by</w:t>
            </w:r>
          </w:p>
        </w:tc>
      </w:tr>
      <w:tr w:rsidR="00FA2B61" w:rsidRPr="00EA6B34" w14:paraId="6AD2AA98" w14:textId="77777777" w:rsidTr="00A217E7">
        <w:trPr>
          <w:trHeight w:val="401"/>
        </w:trPr>
        <w:tc>
          <w:tcPr>
            <w:tcW w:w="2301" w:type="pct"/>
          </w:tcPr>
          <w:p w14:paraId="15BFF8C1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Reviewed</w:t>
            </w:r>
          </w:p>
          <w:p w14:paraId="00B6BCC3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7078B7E3" w14:textId="62E7BD5E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957" w:type="pct"/>
          </w:tcPr>
          <w:p w14:paraId="62337314" w14:textId="2940BA4E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  <w:i/>
              </w:rPr>
            </w:pPr>
            <w:r w:rsidRPr="00EA6B34">
              <w:rPr>
                <w:rFonts w:ascii="Calibri" w:hAnsi="Calibri" w:cs="Calibri"/>
                <w:i/>
              </w:rPr>
              <w:t>(date</w:t>
            </w:r>
            <w:r w:rsidRPr="00EA6B34">
              <w:rPr>
                <w:rFonts w:ascii="Calibri" w:hAnsi="Calibri" w:cs="Calibri"/>
                <w:i/>
                <w:color w:val="FF0000"/>
              </w:rPr>
              <w:t>)</w:t>
            </w:r>
          </w:p>
        </w:tc>
      </w:tr>
      <w:tr w:rsidR="00FA2B61" w:rsidRPr="00EA6B34" w14:paraId="01621043" w14:textId="77777777" w:rsidTr="00A217E7">
        <w:trPr>
          <w:trHeight w:val="432"/>
        </w:trPr>
        <w:tc>
          <w:tcPr>
            <w:tcW w:w="2301" w:type="pct"/>
          </w:tcPr>
          <w:p w14:paraId="2EE76B60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7F0F19EA" w14:textId="6BF7FA23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TM</w:t>
            </w:r>
            <w:r>
              <w:rPr>
                <w:rFonts w:ascii="Calibri" w:hAnsi="Calibri" w:cs="Calibri"/>
              </w:rPr>
              <w:t>VERRAN</w:t>
            </w:r>
          </w:p>
        </w:tc>
      </w:tr>
      <w:tr w:rsidR="00FA2B61" w:rsidRPr="00EA6B34" w14:paraId="27A93E87" w14:textId="77777777" w:rsidTr="00A21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2A167D55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3BD2F90D" w14:textId="504C8D4F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 xml:space="preserve">Tracey </w:t>
            </w:r>
            <w:r>
              <w:rPr>
                <w:rFonts w:ascii="Calibri" w:hAnsi="Calibri" w:cs="Calibri"/>
              </w:rPr>
              <w:t>Verran</w:t>
            </w:r>
          </w:p>
        </w:tc>
      </w:tr>
      <w:tr w:rsidR="00FA2B61" w:rsidRPr="00EA6B34" w14:paraId="12F48826" w14:textId="77777777" w:rsidTr="00A21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22D09843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376E064D" w14:textId="77777777" w:rsidR="00FA2B61" w:rsidRPr="00EA6B34" w:rsidRDefault="00FA2B61" w:rsidP="00A217E7">
            <w:pPr>
              <w:spacing w:line="276" w:lineRule="auto"/>
              <w:rPr>
                <w:rFonts w:ascii="Calibri" w:hAnsi="Calibri" w:cs="Calibri"/>
              </w:rPr>
            </w:pPr>
            <w:r w:rsidRPr="00EA6B34">
              <w:rPr>
                <w:rFonts w:ascii="Calibri" w:hAnsi="Calibri" w:cs="Calibri"/>
              </w:rPr>
              <w:t>Manager</w:t>
            </w:r>
          </w:p>
        </w:tc>
      </w:tr>
    </w:tbl>
    <w:p w14:paraId="6D76C78B" w14:textId="77777777" w:rsidR="00FA2B61" w:rsidRPr="00D40E15" w:rsidRDefault="00FA2B61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FA2B61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46C" w14:textId="77777777" w:rsidR="00577C30" w:rsidRDefault="00577C30" w:rsidP="00831C42">
      <w:r>
        <w:separator/>
      </w:r>
    </w:p>
  </w:endnote>
  <w:endnote w:type="continuationSeparator" w:id="0">
    <w:p w14:paraId="69E1AD8C" w14:textId="77777777" w:rsidR="00577C30" w:rsidRDefault="00577C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5BE428F5" w:rsidR="00A76B47" w:rsidRPr="0083620C" w:rsidRDefault="00A76B47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9F8B" w14:textId="77777777" w:rsidR="00577C30" w:rsidRDefault="00577C30" w:rsidP="00831C42">
      <w:r>
        <w:separator/>
      </w:r>
    </w:p>
  </w:footnote>
  <w:footnote w:type="continuationSeparator" w:id="0">
    <w:p w14:paraId="44EAF393" w14:textId="77777777" w:rsidR="00577C30" w:rsidRDefault="00577C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8372" w14:textId="47217108" w:rsidR="6851B579" w:rsidRDefault="00FA2B61" w:rsidP="00FA2B61">
    <w:pPr>
      <w:pStyle w:val="Header"/>
      <w:jc w:val="center"/>
    </w:pPr>
    <w:r>
      <w:rPr>
        <w:noProof/>
      </w:rPr>
      <w:drawing>
        <wp:inline distT="0" distB="0" distL="0" distR="0" wp14:anchorId="68FA1DDD" wp14:editId="7B05FC14">
          <wp:extent cx="1066800" cy="1066800"/>
          <wp:effectExtent l="0" t="0" r="0" b="0"/>
          <wp:docPr id="322937049" name="Picture 1" descr="A child's drawing of two boy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937049" name="Picture 1" descr="A child's drawing of two boy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6A11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05266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2B6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267711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DCDE92"/>
    <w:rsid w:val="67E9140F"/>
    <w:rsid w:val="6851B579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F3F4CD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9ecd9464-01dd-4d64-bd14-78eb53cb503a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Kea Preschool</cp:lastModifiedBy>
  <cp:revision>3</cp:revision>
  <cp:lastPrinted>2011-08-21T10:18:00Z</cp:lastPrinted>
  <dcterms:created xsi:type="dcterms:W3CDTF">2025-07-31T09:47:00Z</dcterms:created>
  <dcterms:modified xsi:type="dcterms:W3CDTF">2025-07-31T09:55:00Z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