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D913" w14:textId="77777777" w:rsidR="00871363" w:rsidRPr="00261EB5" w:rsidRDefault="00871363" w:rsidP="00261EB5">
      <w:pPr>
        <w:rPr>
          <w:rFonts w:cstheme="minorHAnsi"/>
          <w:b/>
          <w:sz w:val="24"/>
          <w:szCs w:val="24"/>
        </w:rPr>
      </w:pPr>
      <w:r w:rsidRPr="00261EB5">
        <w:rPr>
          <w:rFonts w:cstheme="minorHAnsi"/>
          <w:b/>
          <w:sz w:val="24"/>
          <w:szCs w:val="24"/>
        </w:rPr>
        <w:t xml:space="preserve">Transition Policy </w:t>
      </w:r>
    </w:p>
    <w:p w14:paraId="2159D914" w14:textId="77777777" w:rsidR="00C439B7" w:rsidRPr="00261EB5" w:rsidRDefault="00C439B7" w:rsidP="00261EB5">
      <w:pPr>
        <w:rPr>
          <w:rFonts w:cstheme="minorHAnsi"/>
          <w:b/>
          <w:sz w:val="24"/>
          <w:szCs w:val="24"/>
        </w:rPr>
      </w:pPr>
      <w:r w:rsidRPr="00261EB5">
        <w:rPr>
          <w:rFonts w:cstheme="minorHAnsi"/>
          <w:b/>
          <w:sz w:val="24"/>
          <w:szCs w:val="24"/>
        </w:rPr>
        <w:t xml:space="preserve">Policy Statement </w:t>
      </w:r>
    </w:p>
    <w:p w14:paraId="2159D915" w14:textId="77777777" w:rsidR="00C439B7" w:rsidRPr="00261EB5" w:rsidRDefault="00871363" w:rsidP="00261EB5">
      <w:pPr>
        <w:rPr>
          <w:rFonts w:cstheme="minorHAnsi"/>
          <w:sz w:val="24"/>
          <w:szCs w:val="24"/>
        </w:rPr>
      </w:pPr>
      <w:r w:rsidRPr="00261EB5">
        <w:rPr>
          <w:rFonts w:cstheme="minorHAnsi"/>
          <w:sz w:val="24"/>
          <w:szCs w:val="24"/>
        </w:rPr>
        <w:t>Kea Preschool is</w:t>
      </w:r>
      <w:r w:rsidR="00C439B7" w:rsidRPr="00261EB5">
        <w:rPr>
          <w:rFonts w:cstheme="minorHAnsi"/>
          <w:sz w:val="24"/>
          <w:szCs w:val="24"/>
        </w:rPr>
        <w:t xml:space="preserve"> committed to positive transition experiences fo</w:t>
      </w:r>
      <w:r w:rsidRPr="00261EB5">
        <w:rPr>
          <w:rFonts w:cstheme="minorHAnsi"/>
          <w:sz w:val="24"/>
          <w:szCs w:val="24"/>
        </w:rPr>
        <w:t>r children from starting preschool</w:t>
      </w:r>
      <w:r w:rsidR="00C439B7" w:rsidRPr="00261EB5">
        <w:rPr>
          <w:rFonts w:cstheme="minorHAnsi"/>
          <w:sz w:val="24"/>
          <w:szCs w:val="24"/>
        </w:rPr>
        <w:t xml:space="preserve">, moving </w:t>
      </w:r>
      <w:r w:rsidRPr="00261EB5">
        <w:rPr>
          <w:rFonts w:cstheme="minorHAnsi"/>
          <w:sz w:val="24"/>
          <w:szCs w:val="24"/>
        </w:rPr>
        <w:t>from room to room</w:t>
      </w:r>
      <w:r w:rsidR="00C439B7" w:rsidRPr="00261EB5">
        <w:rPr>
          <w:rFonts w:cstheme="minorHAnsi"/>
          <w:sz w:val="24"/>
          <w:szCs w:val="24"/>
        </w:rPr>
        <w:t xml:space="preserve"> and going to Primary school. Children are encouraged and coached through change to ensure that they are comfortable and confident to go through transitions. </w:t>
      </w:r>
    </w:p>
    <w:p w14:paraId="2159D916" w14:textId="77777777" w:rsidR="00C439B7" w:rsidRPr="00261EB5" w:rsidRDefault="00871363" w:rsidP="00261EB5">
      <w:pPr>
        <w:rPr>
          <w:rFonts w:cstheme="minorHAnsi"/>
          <w:b/>
          <w:sz w:val="24"/>
          <w:szCs w:val="24"/>
        </w:rPr>
      </w:pPr>
      <w:r w:rsidRPr="00261EB5">
        <w:rPr>
          <w:rFonts w:cstheme="minorHAnsi"/>
          <w:b/>
          <w:sz w:val="24"/>
          <w:szCs w:val="24"/>
        </w:rPr>
        <w:t>Starting Kea Preschool</w:t>
      </w:r>
      <w:r w:rsidR="00C439B7" w:rsidRPr="00261EB5">
        <w:rPr>
          <w:rFonts w:cstheme="minorHAnsi"/>
          <w:b/>
          <w:sz w:val="24"/>
          <w:szCs w:val="24"/>
        </w:rPr>
        <w:t xml:space="preserve"> </w:t>
      </w:r>
    </w:p>
    <w:p w14:paraId="2159D917" w14:textId="77777777" w:rsidR="00C439B7" w:rsidRPr="00261EB5" w:rsidRDefault="00C439B7" w:rsidP="00261EB5">
      <w:pPr>
        <w:rPr>
          <w:rFonts w:cstheme="minorHAnsi"/>
          <w:sz w:val="24"/>
          <w:szCs w:val="24"/>
        </w:rPr>
      </w:pPr>
      <w:r w:rsidRPr="00261EB5">
        <w:rPr>
          <w:rFonts w:cstheme="minorHAnsi"/>
          <w:sz w:val="24"/>
          <w:szCs w:val="24"/>
        </w:rPr>
        <w:t>We aim to work with parents to support children through change and transition. When thinking of starting your child’s learning with us we will invite you for a look around the setting for you to meet the team, ask questions and allow your child to explore the environment for the first time with the comfort of a parent. Following a show around, if you choose to</w:t>
      </w:r>
      <w:r w:rsidR="00871363" w:rsidRPr="00261EB5">
        <w:rPr>
          <w:rFonts w:cstheme="minorHAnsi"/>
          <w:sz w:val="24"/>
          <w:szCs w:val="24"/>
        </w:rPr>
        <w:t xml:space="preserve"> send your child to Kea Preschool</w:t>
      </w:r>
      <w:r w:rsidRPr="00261EB5">
        <w:rPr>
          <w:rFonts w:cstheme="minorHAnsi"/>
          <w:sz w:val="24"/>
          <w:szCs w:val="24"/>
        </w:rPr>
        <w:t>, you will be given a</w:t>
      </w:r>
      <w:r w:rsidR="00871363" w:rsidRPr="00261EB5">
        <w:rPr>
          <w:rFonts w:cstheme="minorHAnsi"/>
          <w:sz w:val="24"/>
          <w:szCs w:val="24"/>
        </w:rPr>
        <w:t xml:space="preserve">n </w:t>
      </w:r>
      <w:proofErr w:type="gramStart"/>
      <w:r w:rsidR="00871363" w:rsidRPr="00261EB5">
        <w:rPr>
          <w:rFonts w:cstheme="minorHAnsi"/>
          <w:sz w:val="24"/>
          <w:szCs w:val="24"/>
        </w:rPr>
        <w:t>Application</w:t>
      </w:r>
      <w:proofErr w:type="gramEnd"/>
      <w:r w:rsidR="00871363" w:rsidRPr="00261EB5">
        <w:rPr>
          <w:rFonts w:cstheme="minorHAnsi"/>
          <w:sz w:val="24"/>
          <w:szCs w:val="24"/>
        </w:rPr>
        <w:t xml:space="preserve"> to join form </w:t>
      </w:r>
      <w:r w:rsidRPr="00261EB5">
        <w:rPr>
          <w:rFonts w:cstheme="minorHAnsi"/>
          <w:sz w:val="24"/>
          <w:szCs w:val="24"/>
        </w:rPr>
        <w:t xml:space="preserve">to complete with details about </w:t>
      </w:r>
      <w:r w:rsidR="00871363" w:rsidRPr="00261EB5">
        <w:rPr>
          <w:rFonts w:cstheme="minorHAnsi"/>
          <w:sz w:val="24"/>
          <w:szCs w:val="24"/>
        </w:rPr>
        <w:t xml:space="preserve">your child and what sessions you would require. Once the preschool received this, you will then be sent a registration form alongside all other relevant forms (photo consent, terms and conditions, forest school permission and medical letter).  </w:t>
      </w:r>
      <w:r w:rsidRPr="00261EB5">
        <w:rPr>
          <w:rFonts w:cstheme="minorHAnsi"/>
          <w:sz w:val="24"/>
          <w:szCs w:val="24"/>
        </w:rPr>
        <w:t>Once the child registration is completed and returned the</w:t>
      </w:r>
      <w:r w:rsidR="00871363" w:rsidRPr="00261EB5">
        <w:rPr>
          <w:rFonts w:cstheme="minorHAnsi"/>
          <w:sz w:val="24"/>
          <w:szCs w:val="24"/>
        </w:rPr>
        <w:t xml:space="preserve"> preschool</w:t>
      </w:r>
      <w:r w:rsidRPr="00261EB5">
        <w:rPr>
          <w:rFonts w:cstheme="minorHAnsi"/>
          <w:sz w:val="24"/>
          <w:szCs w:val="24"/>
        </w:rPr>
        <w:t xml:space="preserve"> will be in touch to confirm when ‘Settling Sessions’ will take place. This is where your child ca</w:t>
      </w:r>
      <w:r w:rsidR="00871363" w:rsidRPr="00261EB5">
        <w:rPr>
          <w:rFonts w:cstheme="minorHAnsi"/>
          <w:sz w:val="24"/>
          <w:szCs w:val="24"/>
        </w:rPr>
        <w:t>n come into the setting for three sessions (building from half an hour to a morning) free</w:t>
      </w:r>
      <w:r w:rsidRPr="00261EB5">
        <w:rPr>
          <w:rFonts w:cstheme="minorHAnsi"/>
          <w:sz w:val="24"/>
          <w:szCs w:val="24"/>
        </w:rPr>
        <w:t xml:space="preserve"> of charge to become familiar wit</w:t>
      </w:r>
      <w:r w:rsidR="00871363" w:rsidRPr="00261EB5">
        <w:rPr>
          <w:rFonts w:cstheme="minorHAnsi"/>
          <w:sz w:val="24"/>
          <w:szCs w:val="24"/>
        </w:rPr>
        <w:t>h the setting and the key person</w:t>
      </w:r>
      <w:r w:rsidRPr="00261EB5">
        <w:rPr>
          <w:rFonts w:cstheme="minorHAnsi"/>
          <w:sz w:val="24"/>
          <w:szCs w:val="24"/>
        </w:rPr>
        <w:t>s before they start their formal sessions. We recommend that before these sessions you talk to your child about wha</w:t>
      </w:r>
      <w:r w:rsidR="00871363" w:rsidRPr="00261EB5">
        <w:rPr>
          <w:rFonts w:cstheme="minorHAnsi"/>
          <w:sz w:val="24"/>
          <w:szCs w:val="24"/>
        </w:rPr>
        <w:t xml:space="preserve">t will happen and that you may </w:t>
      </w:r>
      <w:r w:rsidRPr="00261EB5">
        <w:rPr>
          <w:rFonts w:cstheme="minorHAnsi"/>
          <w:sz w:val="24"/>
          <w:szCs w:val="24"/>
        </w:rPr>
        <w:t xml:space="preserve">be leaving them but will collect them again when they have played. </w:t>
      </w:r>
      <w:r w:rsidR="00871363" w:rsidRPr="00261EB5">
        <w:rPr>
          <w:rFonts w:cstheme="minorHAnsi"/>
          <w:sz w:val="24"/>
          <w:szCs w:val="24"/>
        </w:rPr>
        <w:t xml:space="preserve">We believe that parents are so important during </w:t>
      </w:r>
      <w:proofErr w:type="gramStart"/>
      <w:r w:rsidR="00871363" w:rsidRPr="00261EB5">
        <w:rPr>
          <w:rFonts w:cstheme="minorHAnsi"/>
          <w:sz w:val="24"/>
          <w:szCs w:val="24"/>
        </w:rPr>
        <w:t>transitions</w:t>
      </w:r>
      <w:proofErr w:type="gramEnd"/>
      <w:r w:rsidR="00871363" w:rsidRPr="00261EB5">
        <w:rPr>
          <w:rFonts w:cstheme="minorHAnsi"/>
          <w:sz w:val="24"/>
          <w:szCs w:val="24"/>
        </w:rPr>
        <w:t xml:space="preserve"> and we welcome parents to stay as much as required to support their child. It is so important that the child feels happy and safe at Kea Preschool. During the first settling session, parents are asked to stay and at this point parents are asked to complete an All About me page on the child’s tapestry account. </w:t>
      </w:r>
      <w:r w:rsidRPr="00261EB5">
        <w:rPr>
          <w:rFonts w:cstheme="minorHAnsi"/>
          <w:sz w:val="24"/>
          <w:szCs w:val="24"/>
        </w:rPr>
        <w:t xml:space="preserve"> </w:t>
      </w:r>
      <w:r w:rsidR="00871363" w:rsidRPr="00261EB5">
        <w:rPr>
          <w:rFonts w:cstheme="minorHAnsi"/>
          <w:sz w:val="24"/>
          <w:szCs w:val="24"/>
        </w:rPr>
        <w:t>This will give the preschool, and the child’s future key person vital information about what they like and will support the transition into nursery.</w:t>
      </w:r>
    </w:p>
    <w:p w14:paraId="2159D918" w14:textId="77777777" w:rsidR="00871363" w:rsidRPr="00261EB5" w:rsidRDefault="00871363" w:rsidP="00261EB5">
      <w:pPr>
        <w:rPr>
          <w:rFonts w:cstheme="minorHAnsi"/>
          <w:sz w:val="24"/>
          <w:szCs w:val="24"/>
        </w:rPr>
      </w:pPr>
      <w:r w:rsidRPr="00261EB5">
        <w:rPr>
          <w:rFonts w:cstheme="minorHAnsi"/>
          <w:sz w:val="24"/>
          <w:szCs w:val="24"/>
        </w:rPr>
        <w:t>If after the initial first three settling sessions’ children require more support, the preschool works with parents to decide on the best way to support the child. The child comes first!</w:t>
      </w:r>
    </w:p>
    <w:p w14:paraId="2159D919" w14:textId="77777777" w:rsidR="00C439B7" w:rsidRPr="00261EB5" w:rsidRDefault="00C439B7" w:rsidP="00261EB5">
      <w:pPr>
        <w:rPr>
          <w:rFonts w:cstheme="minorHAnsi"/>
          <w:b/>
          <w:sz w:val="24"/>
          <w:szCs w:val="24"/>
        </w:rPr>
      </w:pPr>
      <w:r w:rsidRPr="00261EB5">
        <w:rPr>
          <w:rFonts w:cstheme="minorHAnsi"/>
          <w:b/>
          <w:sz w:val="24"/>
          <w:szCs w:val="24"/>
        </w:rPr>
        <w:t xml:space="preserve">Transitioning between </w:t>
      </w:r>
      <w:proofErr w:type="gramStart"/>
      <w:r w:rsidRPr="00261EB5">
        <w:rPr>
          <w:rFonts w:cstheme="minorHAnsi"/>
          <w:b/>
          <w:sz w:val="24"/>
          <w:szCs w:val="24"/>
        </w:rPr>
        <w:t>play rooms</w:t>
      </w:r>
      <w:proofErr w:type="gramEnd"/>
      <w:r w:rsidRPr="00261EB5">
        <w:rPr>
          <w:rFonts w:cstheme="minorHAnsi"/>
          <w:b/>
          <w:sz w:val="24"/>
          <w:szCs w:val="24"/>
        </w:rPr>
        <w:t xml:space="preserve"> </w:t>
      </w:r>
    </w:p>
    <w:p w14:paraId="2159D91A" w14:textId="77777777" w:rsidR="00C439B7" w:rsidRPr="00261EB5" w:rsidRDefault="00C439B7" w:rsidP="00261EB5">
      <w:pPr>
        <w:rPr>
          <w:rFonts w:cstheme="minorHAnsi"/>
          <w:sz w:val="24"/>
          <w:szCs w:val="24"/>
        </w:rPr>
      </w:pPr>
      <w:r w:rsidRPr="00261EB5">
        <w:rPr>
          <w:rFonts w:cstheme="minorHAnsi"/>
          <w:sz w:val="24"/>
          <w:szCs w:val="24"/>
        </w:rPr>
        <w:t xml:space="preserve">As your child learns and grows, they will move between </w:t>
      </w:r>
      <w:r w:rsidR="00871363" w:rsidRPr="00261EB5">
        <w:rPr>
          <w:rFonts w:cstheme="minorHAnsi"/>
          <w:sz w:val="24"/>
          <w:szCs w:val="24"/>
        </w:rPr>
        <w:t>rooms (Toddler room to preschool room)</w:t>
      </w:r>
      <w:r w:rsidRPr="00261EB5">
        <w:rPr>
          <w:rFonts w:cstheme="minorHAnsi"/>
          <w:sz w:val="24"/>
          <w:szCs w:val="24"/>
        </w:rPr>
        <w:t xml:space="preserve"> as they get older. We work hard to ensure chil</w:t>
      </w:r>
      <w:r w:rsidR="00871363" w:rsidRPr="00261EB5">
        <w:rPr>
          <w:rFonts w:cstheme="minorHAnsi"/>
          <w:sz w:val="24"/>
          <w:szCs w:val="24"/>
        </w:rPr>
        <w:t>dren are familiar with both rooms</w:t>
      </w:r>
      <w:r w:rsidRPr="00261EB5">
        <w:rPr>
          <w:rFonts w:cstheme="minorHAnsi"/>
          <w:sz w:val="24"/>
          <w:szCs w:val="24"/>
        </w:rPr>
        <w:t xml:space="preserve"> and</w:t>
      </w:r>
      <w:r w:rsidR="00871363" w:rsidRPr="00261EB5">
        <w:rPr>
          <w:rFonts w:cstheme="minorHAnsi"/>
          <w:sz w:val="24"/>
          <w:szCs w:val="24"/>
        </w:rPr>
        <w:t xml:space="preserve"> our younger children</w:t>
      </w:r>
      <w:r w:rsidRPr="00261EB5">
        <w:rPr>
          <w:rFonts w:cstheme="minorHAnsi"/>
          <w:sz w:val="24"/>
          <w:szCs w:val="24"/>
        </w:rPr>
        <w:t xml:space="preserve"> join with</w:t>
      </w:r>
      <w:r w:rsidR="00871363" w:rsidRPr="00261EB5">
        <w:rPr>
          <w:rFonts w:cstheme="minorHAnsi"/>
          <w:sz w:val="24"/>
          <w:szCs w:val="24"/>
        </w:rPr>
        <w:t xml:space="preserve"> our</w:t>
      </w:r>
      <w:r w:rsidRPr="00261EB5">
        <w:rPr>
          <w:rFonts w:cstheme="minorHAnsi"/>
          <w:sz w:val="24"/>
          <w:szCs w:val="24"/>
        </w:rPr>
        <w:t xml:space="preserve"> older children </w:t>
      </w:r>
      <w:r w:rsidR="00871363" w:rsidRPr="00261EB5">
        <w:rPr>
          <w:rFonts w:cstheme="minorHAnsi"/>
          <w:sz w:val="24"/>
          <w:szCs w:val="24"/>
        </w:rPr>
        <w:t xml:space="preserve">every afternoon. </w:t>
      </w:r>
      <w:r w:rsidR="00F80530" w:rsidRPr="00261EB5">
        <w:rPr>
          <w:rFonts w:cstheme="minorHAnsi"/>
          <w:sz w:val="24"/>
          <w:szCs w:val="24"/>
        </w:rPr>
        <w:t xml:space="preserve"> By doing so, t</w:t>
      </w:r>
      <w:r w:rsidRPr="00261EB5">
        <w:rPr>
          <w:rFonts w:cstheme="minorHAnsi"/>
          <w:sz w:val="24"/>
          <w:szCs w:val="24"/>
        </w:rPr>
        <w:t>his also gives children an oppor</w:t>
      </w:r>
      <w:r w:rsidR="00F80530" w:rsidRPr="00261EB5">
        <w:rPr>
          <w:rFonts w:cstheme="minorHAnsi"/>
          <w:sz w:val="24"/>
          <w:szCs w:val="24"/>
        </w:rPr>
        <w:t>tunity to get to know key persons in each room</w:t>
      </w:r>
      <w:r w:rsidRPr="00261EB5">
        <w:rPr>
          <w:rFonts w:cstheme="minorHAnsi"/>
          <w:sz w:val="24"/>
          <w:szCs w:val="24"/>
        </w:rPr>
        <w:t xml:space="preserve">. When your child is ready to move up to the </w:t>
      </w:r>
      <w:r w:rsidR="00F80530" w:rsidRPr="00261EB5">
        <w:rPr>
          <w:rFonts w:cstheme="minorHAnsi"/>
          <w:sz w:val="24"/>
          <w:szCs w:val="24"/>
        </w:rPr>
        <w:t>preschool</w:t>
      </w:r>
      <w:r w:rsidRPr="00261EB5">
        <w:rPr>
          <w:rFonts w:cstheme="minorHAnsi"/>
          <w:sz w:val="24"/>
          <w:szCs w:val="24"/>
        </w:rPr>
        <w:t xml:space="preserve"> room, we will invite you in for a transition meeting where you will have a discussion with your child’s current key person and your child’s proposed </w:t>
      </w:r>
      <w:r w:rsidRPr="00261EB5">
        <w:rPr>
          <w:rFonts w:cstheme="minorHAnsi"/>
          <w:sz w:val="24"/>
          <w:szCs w:val="24"/>
        </w:rPr>
        <w:lastRenderedPageBreak/>
        <w:t xml:space="preserve">new key person. This will give you an opportunity to discuss any worries or concerns you and your child have about </w:t>
      </w:r>
      <w:proofErr w:type="gramStart"/>
      <w:r w:rsidRPr="00261EB5">
        <w:rPr>
          <w:rFonts w:cstheme="minorHAnsi"/>
          <w:sz w:val="24"/>
          <w:szCs w:val="24"/>
        </w:rPr>
        <w:t>moving</w:t>
      </w:r>
      <w:proofErr w:type="gramEnd"/>
      <w:r w:rsidRPr="00261EB5">
        <w:rPr>
          <w:rFonts w:cstheme="minorHAnsi"/>
          <w:sz w:val="24"/>
          <w:szCs w:val="24"/>
        </w:rPr>
        <w:t xml:space="preserve"> to the next room and will allow you to meet the new key person. During the discussion </w:t>
      </w:r>
      <w:r w:rsidR="00F80530" w:rsidRPr="00261EB5">
        <w:rPr>
          <w:rFonts w:cstheme="minorHAnsi"/>
          <w:sz w:val="24"/>
          <w:szCs w:val="24"/>
        </w:rPr>
        <w:t>staff will discuss tra</w:t>
      </w:r>
      <w:r w:rsidRPr="00261EB5">
        <w:rPr>
          <w:rFonts w:cstheme="minorHAnsi"/>
          <w:sz w:val="24"/>
          <w:szCs w:val="24"/>
        </w:rPr>
        <w:t xml:space="preserve">nsition </w:t>
      </w:r>
      <w:r w:rsidR="00F80530" w:rsidRPr="00261EB5">
        <w:rPr>
          <w:rFonts w:cstheme="minorHAnsi"/>
          <w:sz w:val="24"/>
          <w:szCs w:val="24"/>
        </w:rPr>
        <w:t>sessions where your child will move to their</w:t>
      </w:r>
      <w:r w:rsidRPr="00261EB5">
        <w:rPr>
          <w:rFonts w:cstheme="minorHAnsi"/>
          <w:sz w:val="24"/>
          <w:szCs w:val="24"/>
        </w:rPr>
        <w:t xml:space="preserve"> new room.</w:t>
      </w:r>
      <w:r w:rsidR="00F80530" w:rsidRPr="00261EB5">
        <w:rPr>
          <w:rFonts w:cstheme="minorHAnsi"/>
          <w:sz w:val="24"/>
          <w:szCs w:val="24"/>
        </w:rPr>
        <w:t xml:space="preserve"> Parents will also be given a transition booklet that provides information about each room. </w:t>
      </w:r>
      <w:r w:rsidRPr="00261EB5">
        <w:rPr>
          <w:rFonts w:cstheme="minorHAnsi"/>
          <w:sz w:val="24"/>
          <w:szCs w:val="24"/>
        </w:rPr>
        <w:t xml:space="preserve"> Some children are confident to move straight away, and some children need a couple of sessions to settle in. It is important to remember that every child is different, and every child’s transition will be provided for with the child’s needs at the forefront and holistically. Children transition at different times and some children may move before their peers or after depending on their individual need. </w:t>
      </w:r>
      <w:proofErr w:type="gramStart"/>
      <w:r w:rsidRPr="00261EB5">
        <w:rPr>
          <w:rFonts w:cstheme="minorHAnsi"/>
          <w:sz w:val="24"/>
          <w:szCs w:val="24"/>
        </w:rPr>
        <w:t>As a general rule</w:t>
      </w:r>
      <w:proofErr w:type="gramEnd"/>
      <w:r w:rsidRPr="00261EB5">
        <w:rPr>
          <w:rFonts w:cstheme="minorHAnsi"/>
          <w:sz w:val="24"/>
          <w:szCs w:val="24"/>
        </w:rPr>
        <w:t>, children move with their coh</w:t>
      </w:r>
      <w:r w:rsidR="00F80530" w:rsidRPr="00261EB5">
        <w:rPr>
          <w:rFonts w:cstheme="minorHAnsi"/>
          <w:sz w:val="24"/>
          <w:szCs w:val="24"/>
        </w:rPr>
        <w:t>ort at the following ages and in</w:t>
      </w:r>
      <w:r w:rsidRPr="00261EB5">
        <w:rPr>
          <w:rFonts w:cstheme="minorHAnsi"/>
          <w:sz w:val="24"/>
          <w:szCs w:val="24"/>
        </w:rPr>
        <w:t xml:space="preserve"> the term closest to their </w:t>
      </w:r>
      <w:proofErr w:type="gramStart"/>
      <w:r w:rsidRPr="00261EB5">
        <w:rPr>
          <w:rFonts w:cstheme="minorHAnsi"/>
          <w:sz w:val="24"/>
          <w:szCs w:val="24"/>
        </w:rPr>
        <w:t>birthday;</w:t>
      </w:r>
      <w:proofErr w:type="gramEnd"/>
      <w:r w:rsidRPr="00261EB5">
        <w:rPr>
          <w:rFonts w:cstheme="minorHAnsi"/>
          <w:sz w:val="24"/>
          <w:szCs w:val="24"/>
        </w:rPr>
        <w:t xml:space="preserve"> </w:t>
      </w:r>
    </w:p>
    <w:p w14:paraId="2159D91B" w14:textId="77777777" w:rsidR="00C439B7" w:rsidRPr="00261EB5" w:rsidRDefault="00C439B7" w:rsidP="00261EB5">
      <w:pPr>
        <w:rPr>
          <w:rFonts w:cstheme="minorHAnsi"/>
          <w:b/>
          <w:sz w:val="24"/>
          <w:szCs w:val="24"/>
        </w:rPr>
      </w:pPr>
      <w:r w:rsidRPr="00261EB5">
        <w:rPr>
          <w:rFonts w:cstheme="minorHAnsi"/>
          <w:b/>
          <w:sz w:val="24"/>
          <w:szCs w:val="24"/>
        </w:rPr>
        <w:t xml:space="preserve">Transitions to school </w:t>
      </w:r>
    </w:p>
    <w:p w14:paraId="2159D91C" w14:textId="77777777" w:rsidR="00F80530" w:rsidRPr="00261EB5" w:rsidRDefault="00C439B7" w:rsidP="00261EB5">
      <w:pPr>
        <w:rPr>
          <w:rFonts w:cstheme="minorHAnsi"/>
          <w:sz w:val="24"/>
          <w:szCs w:val="24"/>
        </w:rPr>
      </w:pPr>
      <w:r w:rsidRPr="00261EB5">
        <w:rPr>
          <w:rFonts w:cstheme="minorHAnsi"/>
          <w:sz w:val="24"/>
          <w:szCs w:val="24"/>
        </w:rPr>
        <w:t xml:space="preserve"> When the time comes for your child to go to Primary </w:t>
      </w:r>
      <w:proofErr w:type="gramStart"/>
      <w:r w:rsidRPr="00261EB5">
        <w:rPr>
          <w:rFonts w:cstheme="minorHAnsi"/>
          <w:sz w:val="24"/>
          <w:szCs w:val="24"/>
        </w:rPr>
        <w:t>school</w:t>
      </w:r>
      <w:proofErr w:type="gramEnd"/>
      <w:r w:rsidRPr="00261EB5">
        <w:rPr>
          <w:rFonts w:cstheme="minorHAnsi"/>
          <w:sz w:val="24"/>
          <w:szCs w:val="24"/>
        </w:rPr>
        <w:t xml:space="preserve"> we will ask you which Primary school your child will be attending. We will then contact the school with your permission to arrange for the reception class teacher to come into the setting to meet your child in an environment they are familiar with. We will speak to each school to find out transition session dates and discuss with reception teachers where each child is working within the EYFS and their next steps. </w:t>
      </w:r>
    </w:p>
    <w:p w14:paraId="2159D91D" w14:textId="77777777" w:rsidR="00C439B7" w:rsidRPr="00261EB5" w:rsidRDefault="00C439B7" w:rsidP="00261EB5">
      <w:pPr>
        <w:rPr>
          <w:rFonts w:cstheme="minorHAnsi"/>
          <w:sz w:val="24"/>
          <w:szCs w:val="24"/>
        </w:rPr>
      </w:pPr>
      <w:r w:rsidRPr="00261EB5">
        <w:rPr>
          <w:rFonts w:cstheme="minorHAnsi"/>
          <w:sz w:val="24"/>
          <w:szCs w:val="24"/>
        </w:rPr>
        <w:t>We incorporate school transitions into role</w:t>
      </w:r>
      <w:r w:rsidR="00F80530" w:rsidRPr="00261EB5">
        <w:rPr>
          <w:rFonts w:cstheme="minorHAnsi"/>
          <w:sz w:val="24"/>
          <w:szCs w:val="24"/>
        </w:rPr>
        <w:t xml:space="preserve"> </w:t>
      </w:r>
      <w:r w:rsidRPr="00261EB5">
        <w:rPr>
          <w:rFonts w:cstheme="minorHAnsi"/>
          <w:sz w:val="24"/>
          <w:szCs w:val="24"/>
        </w:rPr>
        <w:t xml:space="preserve">play, circle time and activities to ensure discussions and interests in our new schools. We will support parents with school </w:t>
      </w:r>
      <w:proofErr w:type="gramStart"/>
      <w:r w:rsidRPr="00261EB5">
        <w:rPr>
          <w:rFonts w:cstheme="minorHAnsi"/>
          <w:sz w:val="24"/>
          <w:szCs w:val="24"/>
        </w:rPr>
        <w:t>transitions</w:t>
      </w:r>
      <w:proofErr w:type="gramEnd"/>
      <w:r w:rsidRPr="00261EB5">
        <w:rPr>
          <w:rFonts w:cstheme="minorHAnsi"/>
          <w:sz w:val="24"/>
          <w:szCs w:val="24"/>
        </w:rPr>
        <w:t xml:space="preserve"> and you will ha</w:t>
      </w:r>
      <w:r w:rsidR="00F80530" w:rsidRPr="00261EB5">
        <w:rPr>
          <w:rFonts w:cstheme="minorHAnsi"/>
          <w:sz w:val="24"/>
          <w:szCs w:val="24"/>
        </w:rPr>
        <w:t>ve a parents evening in the Spring/Summer</w:t>
      </w:r>
      <w:r w:rsidRPr="00261EB5">
        <w:rPr>
          <w:rFonts w:cstheme="minorHAnsi"/>
          <w:sz w:val="24"/>
          <w:szCs w:val="24"/>
        </w:rPr>
        <w:t xml:space="preserve"> term to discuss any issues or concerns regarding transitions. A school readiness pack will be worked on with your child through the summer term, where possible with input from new school.</w:t>
      </w:r>
      <w:r w:rsidR="00F80530" w:rsidRPr="00261EB5">
        <w:rPr>
          <w:rFonts w:cstheme="minorHAnsi"/>
          <w:sz w:val="24"/>
          <w:szCs w:val="24"/>
        </w:rPr>
        <w:t xml:space="preserve"> At Kea Preschool we prepare children for their new adventure in a healthy way:</w:t>
      </w:r>
    </w:p>
    <w:p w14:paraId="2159D91E" w14:textId="77777777" w:rsidR="00F80530" w:rsidRPr="00261EB5" w:rsidRDefault="00F80530" w:rsidP="00261EB5">
      <w:pPr>
        <w:pStyle w:val="NormalWeb"/>
        <w:spacing w:line="276" w:lineRule="auto"/>
        <w:jc w:val="center"/>
        <w:rPr>
          <w:rFonts w:asciiTheme="minorHAnsi" w:hAnsiTheme="minorHAnsi" w:cstheme="minorHAnsi"/>
        </w:rPr>
      </w:pPr>
      <w:r w:rsidRPr="00261EB5">
        <w:rPr>
          <w:rFonts w:asciiTheme="minorHAnsi" w:hAnsiTheme="minorHAnsi" w:cstheme="minorHAnsi"/>
          <w:noProof/>
        </w:rPr>
        <w:drawing>
          <wp:inline distT="0" distB="0" distL="0" distR="0" wp14:anchorId="2159D93D" wp14:editId="2159D93E">
            <wp:extent cx="4600537" cy="3254181"/>
            <wp:effectExtent l="19050" t="0" r="0" b="0"/>
            <wp:docPr id="1" name="Picture 1" descr="C:\Users\Kea Pre School\AppData\Local\Microsoft\Windows\INetCache\Content.Outlook\NE1U3QCQ\Screenshot_20240415_210123_Faceboo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a Pre School\AppData\Local\Microsoft\Windows\INetCache\Content.Outlook\NE1U3QCQ\Screenshot_20240415_210123_Facebook (002).jpg"/>
                    <pic:cNvPicPr>
                      <a:picLocks noChangeAspect="1" noChangeArrowheads="1"/>
                    </pic:cNvPicPr>
                  </pic:nvPicPr>
                  <pic:blipFill>
                    <a:blip r:embed="rId6"/>
                    <a:srcRect/>
                    <a:stretch>
                      <a:fillRect/>
                    </a:stretch>
                  </pic:blipFill>
                  <pic:spPr bwMode="auto">
                    <a:xfrm>
                      <a:off x="0" y="0"/>
                      <a:ext cx="4600861" cy="3254410"/>
                    </a:xfrm>
                    <a:prstGeom prst="rect">
                      <a:avLst/>
                    </a:prstGeom>
                    <a:noFill/>
                    <a:ln w="9525">
                      <a:noFill/>
                      <a:miter lim="800000"/>
                      <a:headEnd/>
                      <a:tailEnd/>
                    </a:ln>
                  </pic:spPr>
                </pic:pic>
              </a:graphicData>
            </a:graphic>
          </wp:inline>
        </w:drawing>
      </w:r>
    </w:p>
    <w:p w14:paraId="2159D91F" w14:textId="77777777" w:rsidR="00736F6A" w:rsidRPr="00261EB5" w:rsidRDefault="00C439B7" w:rsidP="00261EB5">
      <w:pPr>
        <w:rPr>
          <w:rFonts w:cstheme="minorHAnsi"/>
          <w:sz w:val="24"/>
          <w:szCs w:val="24"/>
        </w:rPr>
      </w:pPr>
      <w:r w:rsidRPr="00261EB5">
        <w:rPr>
          <w:rFonts w:cstheme="minorHAnsi"/>
          <w:sz w:val="24"/>
          <w:szCs w:val="24"/>
        </w:rPr>
        <w:lastRenderedPageBreak/>
        <w:t xml:space="preserve">If you would like resources or more information on school </w:t>
      </w:r>
      <w:proofErr w:type="gramStart"/>
      <w:r w:rsidRPr="00261EB5">
        <w:rPr>
          <w:rFonts w:cstheme="minorHAnsi"/>
          <w:sz w:val="24"/>
          <w:szCs w:val="24"/>
        </w:rPr>
        <w:t>readiness</w:t>
      </w:r>
      <w:proofErr w:type="gramEnd"/>
      <w:r w:rsidRPr="00261EB5">
        <w:rPr>
          <w:rFonts w:cstheme="minorHAnsi"/>
          <w:sz w:val="24"/>
          <w:szCs w:val="24"/>
        </w:rPr>
        <w:t xml:space="preserve"> please see our website or speak to the nursery manager.</w:t>
      </w:r>
    </w:p>
    <w:p w14:paraId="2159D920" w14:textId="77777777" w:rsidR="003E6953" w:rsidRPr="00261EB5" w:rsidRDefault="003E6953" w:rsidP="00261EB5">
      <w:pPr>
        <w:rPr>
          <w:rFonts w:cstheme="minorHAnsi"/>
          <w:sz w:val="24"/>
          <w:szCs w:val="24"/>
        </w:rPr>
      </w:pPr>
    </w:p>
    <w:tbl>
      <w:tblPr>
        <w:tblW w:w="5040" w:type="pct"/>
        <w:tblLook w:val="01E0" w:firstRow="1" w:lastRow="1" w:firstColumn="1" w:lastColumn="1" w:noHBand="0" w:noVBand="0"/>
      </w:tblPr>
      <w:tblGrid>
        <w:gridCol w:w="3289"/>
        <w:gridCol w:w="1800"/>
        <w:gridCol w:w="4009"/>
      </w:tblGrid>
      <w:tr w:rsidR="00261EB5" w:rsidRPr="00261EB5" w14:paraId="2159D924" w14:textId="77777777" w:rsidTr="00261EB5">
        <w:trPr>
          <w:trHeight w:val="386"/>
        </w:trPr>
        <w:tc>
          <w:tcPr>
            <w:tcW w:w="1808" w:type="pct"/>
          </w:tcPr>
          <w:p w14:paraId="2159D921" w14:textId="77777777" w:rsidR="00F80530" w:rsidRPr="00261EB5" w:rsidRDefault="00F80530" w:rsidP="00261EB5">
            <w:pPr>
              <w:rPr>
                <w:rFonts w:cstheme="minorHAnsi"/>
                <w:sz w:val="24"/>
                <w:szCs w:val="24"/>
              </w:rPr>
            </w:pPr>
            <w:r w:rsidRPr="00261EB5">
              <w:rPr>
                <w:rFonts w:cstheme="minorHAnsi"/>
                <w:sz w:val="24"/>
                <w:szCs w:val="24"/>
              </w:rPr>
              <w:t>This policy was adopted by</w:t>
            </w:r>
          </w:p>
        </w:tc>
        <w:tc>
          <w:tcPr>
            <w:tcW w:w="989" w:type="pct"/>
            <w:tcBorders>
              <w:bottom w:val="single" w:sz="4" w:space="0" w:color="7030A0"/>
            </w:tcBorders>
          </w:tcPr>
          <w:p w14:paraId="2159D922" w14:textId="77777777" w:rsidR="00F80530" w:rsidRPr="00261EB5" w:rsidRDefault="00F80530" w:rsidP="00261EB5">
            <w:pPr>
              <w:rPr>
                <w:rFonts w:cstheme="minorHAnsi"/>
                <w:sz w:val="24"/>
                <w:szCs w:val="24"/>
              </w:rPr>
            </w:pPr>
            <w:r w:rsidRPr="00261EB5">
              <w:rPr>
                <w:rFonts w:cstheme="minorHAnsi"/>
                <w:sz w:val="24"/>
                <w:szCs w:val="24"/>
              </w:rPr>
              <w:t>Kea Preschool Ltd</w:t>
            </w:r>
          </w:p>
        </w:tc>
        <w:tc>
          <w:tcPr>
            <w:tcW w:w="2203" w:type="pct"/>
          </w:tcPr>
          <w:p w14:paraId="2159D923" w14:textId="77777777" w:rsidR="00F80530" w:rsidRPr="00261EB5" w:rsidRDefault="00F80530" w:rsidP="00261EB5">
            <w:pPr>
              <w:rPr>
                <w:rFonts w:cstheme="minorHAnsi"/>
                <w:sz w:val="24"/>
                <w:szCs w:val="24"/>
              </w:rPr>
            </w:pPr>
            <w:r w:rsidRPr="00261EB5">
              <w:rPr>
                <w:rFonts w:cstheme="minorHAnsi"/>
                <w:sz w:val="24"/>
                <w:szCs w:val="24"/>
              </w:rPr>
              <w:t>(name of provider)</w:t>
            </w:r>
          </w:p>
        </w:tc>
      </w:tr>
      <w:tr w:rsidR="00261EB5" w:rsidRPr="00261EB5" w14:paraId="2159D92C" w14:textId="77777777" w:rsidTr="00261EB5">
        <w:trPr>
          <w:trHeight w:val="386"/>
        </w:trPr>
        <w:tc>
          <w:tcPr>
            <w:tcW w:w="1808" w:type="pct"/>
          </w:tcPr>
          <w:p w14:paraId="2159D925" w14:textId="77777777" w:rsidR="00F80530" w:rsidRPr="00261EB5" w:rsidRDefault="00F80530" w:rsidP="00261EB5">
            <w:pPr>
              <w:rPr>
                <w:rFonts w:cstheme="minorHAnsi"/>
                <w:sz w:val="24"/>
                <w:szCs w:val="24"/>
              </w:rPr>
            </w:pPr>
            <w:r w:rsidRPr="00261EB5">
              <w:rPr>
                <w:rFonts w:cstheme="minorHAnsi"/>
                <w:sz w:val="24"/>
                <w:szCs w:val="24"/>
              </w:rPr>
              <w:t>On</w:t>
            </w:r>
          </w:p>
        </w:tc>
        <w:tc>
          <w:tcPr>
            <w:tcW w:w="989" w:type="pct"/>
            <w:tcBorders>
              <w:top w:val="single" w:sz="4" w:space="0" w:color="7030A0"/>
              <w:bottom w:val="single" w:sz="4" w:space="0" w:color="7030A0"/>
            </w:tcBorders>
          </w:tcPr>
          <w:p w14:paraId="2159D926" w14:textId="77777777" w:rsidR="00F80530" w:rsidRPr="00261EB5" w:rsidRDefault="003E6953" w:rsidP="00261EB5">
            <w:pPr>
              <w:tabs>
                <w:tab w:val="left" w:pos="972"/>
              </w:tabs>
              <w:rPr>
                <w:rFonts w:cstheme="minorHAnsi"/>
                <w:sz w:val="24"/>
                <w:szCs w:val="24"/>
              </w:rPr>
            </w:pPr>
            <w:r w:rsidRPr="00261EB5">
              <w:rPr>
                <w:rFonts w:cstheme="minorHAnsi"/>
                <w:sz w:val="24"/>
                <w:szCs w:val="24"/>
              </w:rPr>
              <w:t>April 2021</w:t>
            </w:r>
          </w:p>
        </w:tc>
        <w:tc>
          <w:tcPr>
            <w:tcW w:w="2203" w:type="pct"/>
          </w:tcPr>
          <w:p w14:paraId="2159D927" w14:textId="77777777" w:rsidR="003E6953" w:rsidRPr="00261EB5" w:rsidRDefault="00F80530" w:rsidP="00261EB5">
            <w:pPr>
              <w:rPr>
                <w:rFonts w:cstheme="minorHAnsi"/>
                <w:sz w:val="24"/>
                <w:szCs w:val="24"/>
              </w:rPr>
            </w:pPr>
            <w:r w:rsidRPr="00261EB5">
              <w:rPr>
                <w:rFonts w:cstheme="minorHAnsi"/>
                <w:sz w:val="24"/>
                <w:szCs w:val="24"/>
              </w:rPr>
              <w:t xml:space="preserve">(date)reviewed </w:t>
            </w:r>
          </w:p>
          <w:p w14:paraId="2159D928" w14:textId="77777777" w:rsidR="00F80530" w:rsidRPr="00261EB5" w:rsidRDefault="00F80530" w:rsidP="00261EB5">
            <w:pPr>
              <w:rPr>
                <w:rFonts w:cstheme="minorHAnsi"/>
                <w:sz w:val="24"/>
                <w:szCs w:val="24"/>
              </w:rPr>
            </w:pPr>
            <w:r w:rsidRPr="00261EB5">
              <w:rPr>
                <w:rFonts w:cstheme="minorHAnsi"/>
                <w:sz w:val="24"/>
                <w:szCs w:val="24"/>
              </w:rPr>
              <w:t>TK October 2021</w:t>
            </w:r>
          </w:p>
          <w:p w14:paraId="2159D929" w14:textId="77777777" w:rsidR="003E6953" w:rsidRPr="00261EB5" w:rsidRDefault="003E6953" w:rsidP="00261EB5">
            <w:pPr>
              <w:rPr>
                <w:rFonts w:cstheme="minorHAnsi"/>
                <w:sz w:val="24"/>
                <w:szCs w:val="24"/>
              </w:rPr>
            </w:pPr>
            <w:r w:rsidRPr="00261EB5">
              <w:rPr>
                <w:rFonts w:cstheme="minorHAnsi"/>
                <w:sz w:val="24"/>
                <w:szCs w:val="24"/>
              </w:rPr>
              <w:t>TK April 2022</w:t>
            </w:r>
          </w:p>
          <w:p w14:paraId="2159D92A" w14:textId="77777777" w:rsidR="003E6953" w:rsidRPr="00261EB5" w:rsidRDefault="003E6953" w:rsidP="00261EB5">
            <w:pPr>
              <w:rPr>
                <w:rFonts w:cstheme="minorHAnsi"/>
                <w:sz w:val="24"/>
                <w:szCs w:val="24"/>
              </w:rPr>
            </w:pPr>
            <w:r w:rsidRPr="00261EB5">
              <w:rPr>
                <w:rFonts w:cstheme="minorHAnsi"/>
                <w:sz w:val="24"/>
                <w:szCs w:val="24"/>
              </w:rPr>
              <w:t>TK April 2023</w:t>
            </w:r>
          </w:p>
          <w:p w14:paraId="19C30156" w14:textId="77777777" w:rsidR="00261EB5" w:rsidRPr="00261EB5" w:rsidRDefault="003E6953" w:rsidP="00261EB5">
            <w:pPr>
              <w:rPr>
                <w:rFonts w:cstheme="minorHAnsi"/>
                <w:sz w:val="24"/>
                <w:szCs w:val="24"/>
              </w:rPr>
            </w:pPr>
            <w:r w:rsidRPr="00261EB5">
              <w:rPr>
                <w:rFonts w:cstheme="minorHAnsi"/>
                <w:sz w:val="24"/>
                <w:szCs w:val="24"/>
              </w:rPr>
              <w:t>TK April 2024</w:t>
            </w:r>
          </w:p>
          <w:p w14:paraId="6F6B4D68" w14:textId="77777777" w:rsidR="003E6953" w:rsidRPr="00261EB5" w:rsidRDefault="00261EB5" w:rsidP="00261EB5">
            <w:pPr>
              <w:rPr>
                <w:rFonts w:cstheme="minorHAnsi"/>
                <w:sz w:val="24"/>
                <w:szCs w:val="24"/>
              </w:rPr>
            </w:pPr>
            <w:r w:rsidRPr="00261EB5">
              <w:rPr>
                <w:rFonts w:cstheme="minorHAnsi"/>
                <w:sz w:val="24"/>
                <w:szCs w:val="24"/>
              </w:rPr>
              <w:t>7th November 2024 (TK&amp;MT)</w:t>
            </w:r>
          </w:p>
          <w:p w14:paraId="2159D92B" w14:textId="30DEF608" w:rsidR="00261EB5" w:rsidRPr="00261EB5" w:rsidRDefault="00261EB5" w:rsidP="00261EB5">
            <w:pPr>
              <w:rPr>
                <w:rFonts w:cstheme="minorHAnsi"/>
                <w:sz w:val="24"/>
                <w:szCs w:val="24"/>
              </w:rPr>
            </w:pPr>
            <w:r w:rsidRPr="00261EB5">
              <w:rPr>
                <w:rFonts w:cstheme="minorHAnsi"/>
                <w:sz w:val="24"/>
                <w:szCs w:val="24"/>
              </w:rPr>
              <w:t>2</w:t>
            </w:r>
            <w:r w:rsidRPr="00261EB5">
              <w:rPr>
                <w:rFonts w:cstheme="minorHAnsi"/>
                <w:sz w:val="24"/>
                <w:szCs w:val="24"/>
                <w:vertAlign w:val="superscript"/>
              </w:rPr>
              <w:t>nd</w:t>
            </w:r>
            <w:r w:rsidRPr="00261EB5">
              <w:rPr>
                <w:rFonts w:cstheme="minorHAnsi"/>
                <w:sz w:val="24"/>
                <w:szCs w:val="24"/>
              </w:rPr>
              <w:t xml:space="preserve"> October 2025</w:t>
            </w:r>
          </w:p>
        </w:tc>
      </w:tr>
      <w:tr w:rsidR="00261EB5" w:rsidRPr="00261EB5" w14:paraId="2159D930" w14:textId="77777777" w:rsidTr="00261EB5">
        <w:trPr>
          <w:trHeight w:val="401"/>
        </w:trPr>
        <w:tc>
          <w:tcPr>
            <w:tcW w:w="1808" w:type="pct"/>
          </w:tcPr>
          <w:p w14:paraId="2159D92D" w14:textId="77777777" w:rsidR="00F80530" w:rsidRPr="00261EB5" w:rsidRDefault="00F80530" w:rsidP="00261EB5">
            <w:pPr>
              <w:rPr>
                <w:rFonts w:cstheme="minorHAnsi"/>
                <w:sz w:val="24"/>
                <w:szCs w:val="24"/>
              </w:rPr>
            </w:pPr>
            <w:r w:rsidRPr="00261EB5">
              <w:rPr>
                <w:rFonts w:cstheme="minorHAnsi"/>
                <w:sz w:val="24"/>
                <w:szCs w:val="24"/>
              </w:rPr>
              <w:t>Date to be reviewed</w:t>
            </w:r>
          </w:p>
        </w:tc>
        <w:tc>
          <w:tcPr>
            <w:tcW w:w="989" w:type="pct"/>
            <w:tcBorders>
              <w:top w:val="single" w:sz="4" w:space="0" w:color="7030A0"/>
              <w:bottom w:val="single" w:sz="4" w:space="0" w:color="7030A0"/>
            </w:tcBorders>
          </w:tcPr>
          <w:p w14:paraId="2159D92E" w14:textId="5D6186BF" w:rsidR="00F80530" w:rsidRPr="00261EB5" w:rsidRDefault="00261EB5" w:rsidP="00261EB5">
            <w:pPr>
              <w:rPr>
                <w:rFonts w:cstheme="minorHAnsi"/>
                <w:sz w:val="24"/>
                <w:szCs w:val="24"/>
              </w:rPr>
            </w:pPr>
            <w:r w:rsidRPr="00261EB5">
              <w:rPr>
                <w:rFonts w:cstheme="minorHAnsi"/>
                <w:sz w:val="24"/>
                <w:szCs w:val="24"/>
              </w:rPr>
              <w:t xml:space="preserve">Annually </w:t>
            </w:r>
          </w:p>
        </w:tc>
        <w:tc>
          <w:tcPr>
            <w:tcW w:w="2203" w:type="pct"/>
          </w:tcPr>
          <w:p w14:paraId="2159D92F" w14:textId="391A4A9C" w:rsidR="00F80530" w:rsidRPr="00261EB5" w:rsidRDefault="00F80530" w:rsidP="00261EB5">
            <w:pPr>
              <w:rPr>
                <w:rFonts w:cstheme="minorHAnsi"/>
                <w:sz w:val="24"/>
                <w:szCs w:val="24"/>
              </w:rPr>
            </w:pPr>
          </w:p>
        </w:tc>
      </w:tr>
      <w:tr w:rsidR="00261EB5" w:rsidRPr="00261EB5" w14:paraId="2159D933" w14:textId="77777777" w:rsidTr="00261EB5">
        <w:trPr>
          <w:trHeight w:val="432"/>
        </w:trPr>
        <w:tc>
          <w:tcPr>
            <w:tcW w:w="1808" w:type="pct"/>
          </w:tcPr>
          <w:p w14:paraId="2159D931" w14:textId="77777777" w:rsidR="00F80530" w:rsidRPr="00261EB5" w:rsidRDefault="00F80530" w:rsidP="00261EB5">
            <w:pPr>
              <w:rPr>
                <w:rFonts w:cstheme="minorHAnsi"/>
                <w:sz w:val="24"/>
                <w:szCs w:val="24"/>
              </w:rPr>
            </w:pPr>
            <w:r w:rsidRPr="00261EB5">
              <w:rPr>
                <w:rFonts w:cstheme="minorHAnsi"/>
                <w:sz w:val="24"/>
                <w:szCs w:val="24"/>
              </w:rPr>
              <w:t>Signed on behalf of the provider</w:t>
            </w:r>
          </w:p>
        </w:tc>
        <w:tc>
          <w:tcPr>
            <w:tcW w:w="3192" w:type="pct"/>
            <w:gridSpan w:val="2"/>
            <w:tcBorders>
              <w:bottom w:val="single" w:sz="4" w:space="0" w:color="7030A0"/>
            </w:tcBorders>
          </w:tcPr>
          <w:p w14:paraId="2159D932" w14:textId="20E074FD" w:rsidR="00F80530" w:rsidRPr="00261EB5" w:rsidRDefault="00F80530" w:rsidP="00261EB5">
            <w:pPr>
              <w:rPr>
                <w:rFonts w:cstheme="minorHAnsi"/>
                <w:sz w:val="24"/>
                <w:szCs w:val="24"/>
              </w:rPr>
            </w:pPr>
            <w:r w:rsidRPr="00261EB5">
              <w:rPr>
                <w:rFonts w:cstheme="minorHAnsi"/>
                <w:sz w:val="24"/>
                <w:szCs w:val="24"/>
              </w:rPr>
              <w:t>TM</w:t>
            </w:r>
            <w:r w:rsidR="00261EB5" w:rsidRPr="00261EB5">
              <w:rPr>
                <w:rFonts w:cstheme="minorHAnsi"/>
                <w:sz w:val="24"/>
                <w:szCs w:val="24"/>
              </w:rPr>
              <w:t>VERRAN</w:t>
            </w:r>
          </w:p>
        </w:tc>
      </w:tr>
      <w:tr w:rsidR="00261EB5" w:rsidRPr="00261EB5" w14:paraId="2159D936" w14:textId="77777777" w:rsidTr="00261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1808" w:type="pct"/>
            <w:tcBorders>
              <w:top w:val="nil"/>
              <w:left w:val="nil"/>
              <w:bottom w:val="nil"/>
              <w:right w:val="nil"/>
            </w:tcBorders>
          </w:tcPr>
          <w:p w14:paraId="2159D934" w14:textId="77777777" w:rsidR="00F80530" w:rsidRPr="00261EB5" w:rsidRDefault="00F80530" w:rsidP="00261EB5">
            <w:pPr>
              <w:rPr>
                <w:rFonts w:cstheme="minorHAnsi"/>
                <w:sz w:val="24"/>
                <w:szCs w:val="24"/>
              </w:rPr>
            </w:pPr>
            <w:r w:rsidRPr="00261EB5">
              <w:rPr>
                <w:rFonts w:cstheme="minorHAnsi"/>
                <w:sz w:val="24"/>
                <w:szCs w:val="24"/>
              </w:rPr>
              <w:t>Name of signatory</w:t>
            </w:r>
          </w:p>
        </w:tc>
        <w:tc>
          <w:tcPr>
            <w:tcW w:w="3192" w:type="pct"/>
            <w:gridSpan w:val="2"/>
            <w:tcBorders>
              <w:top w:val="single" w:sz="4" w:space="0" w:color="7030A0"/>
              <w:left w:val="nil"/>
              <w:bottom w:val="single" w:sz="4" w:space="0" w:color="7030A0"/>
              <w:right w:val="nil"/>
            </w:tcBorders>
          </w:tcPr>
          <w:p w14:paraId="2159D935" w14:textId="71B6CC8A" w:rsidR="00F80530" w:rsidRPr="00261EB5" w:rsidRDefault="00F80530" w:rsidP="00261EB5">
            <w:pPr>
              <w:rPr>
                <w:rFonts w:cstheme="minorHAnsi"/>
                <w:sz w:val="24"/>
                <w:szCs w:val="24"/>
              </w:rPr>
            </w:pPr>
            <w:r w:rsidRPr="00261EB5">
              <w:rPr>
                <w:rFonts w:cstheme="minorHAnsi"/>
                <w:sz w:val="24"/>
                <w:szCs w:val="24"/>
              </w:rPr>
              <w:t xml:space="preserve">Tracey </w:t>
            </w:r>
            <w:r w:rsidR="00261EB5" w:rsidRPr="00261EB5">
              <w:rPr>
                <w:rFonts w:cstheme="minorHAnsi"/>
                <w:sz w:val="24"/>
                <w:szCs w:val="24"/>
              </w:rPr>
              <w:t>Verran</w:t>
            </w:r>
          </w:p>
        </w:tc>
      </w:tr>
      <w:tr w:rsidR="00261EB5" w:rsidRPr="00261EB5" w14:paraId="2159D939" w14:textId="77777777" w:rsidTr="00261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64"/>
        </w:trPr>
        <w:tc>
          <w:tcPr>
            <w:tcW w:w="1808" w:type="pct"/>
            <w:tcBorders>
              <w:top w:val="nil"/>
              <w:left w:val="nil"/>
              <w:bottom w:val="nil"/>
              <w:right w:val="nil"/>
            </w:tcBorders>
          </w:tcPr>
          <w:p w14:paraId="2159D937" w14:textId="77777777" w:rsidR="00F80530" w:rsidRPr="00261EB5" w:rsidRDefault="00F80530" w:rsidP="00261EB5">
            <w:pPr>
              <w:rPr>
                <w:rFonts w:cstheme="minorHAnsi"/>
                <w:sz w:val="24"/>
                <w:szCs w:val="24"/>
              </w:rPr>
            </w:pPr>
            <w:r w:rsidRPr="00261EB5">
              <w:rPr>
                <w:rFonts w:cstheme="minorHAnsi"/>
                <w:sz w:val="24"/>
                <w:szCs w:val="24"/>
              </w:rPr>
              <w:t>Role of signatory (e.g. chair, director or owner)</w:t>
            </w:r>
          </w:p>
        </w:tc>
        <w:tc>
          <w:tcPr>
            <w:tcW w:w="3192" w:type="pct"/>
            <w:gridSpan w:val="2"/>
            <w:tcBorders>
              <w:top w:val="single" w:sz="4" w:space="0" w:color="7030A0"/>
              <w:left w:val="nil"/>
              <w:bottom w:val="single" w:sz="4" w:space="0" w:color="7030A0"/>
              <w:right w:val="nil"/>
            </w:tcBorders>
          </w:tcPr>
          <w:p w14:paraId="2159D938" w14:textId="77777777" w:rsidR="00F80530" w:rsidRPr="00261EB5" w:rsidRDefault="00F80530" w:rsidP="00261EB5">
            <w:pPr>
              <w:rPr>
                <w:rFonts w:cstheme="minorHAnsi"/>
                <w:sz w:val="24"/>
                <w:szCs w:val="24"/>
              </w:rPr>
            </w:pPr>
            <w:r w:rsidRPr="00261EB5">
              <w:rPr>
                <w:rFonts w:cstheme="minorHAnsi"/>
                <w:sz w:val="24"/>
                <w:szCs w:val="24"/>
              </w:rPr>
              <w:t>Manager</w:t>
            </w:r>
          </w:p>
        </w:tc>
      </w:tr>
    </w:tbl>
    <w:p w14:paraId="2159D93A" w14:textId="77777777" w:rsidR="00F80530" w:rsidRDefault="00F80530" w:rsidP="00F80530">
      <w:pPr>
        <w:spacing w:line="360" w:lineRule="auto"/>
      </w:pPr>
    </w:p>
    <w:p w14:paraId="2159D93B" w14:textId="77777777" w:rsidR="00C439B7" w:rsidRDefault="00C439B7"/>
    <w:p w14:paraId="2159D93C" w14:textId="77777777" w:rsidR="00C439B7" w:rsidRDefault="00C439B7"/>
    <w:sectPr w:rsidR="00C439B7" w:rsidSect="00736F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D941" w14:textId="77777777" w:rsidR="00873DEC" w:rsidRDefault="00873DEC" w:rsidP="00F80530">
      <w:pPr>
        <w:spacing w:after="0" w:line="240" w:lineRule="auto"/>
      </w:pPr>
      <w:r>
        <w:separator/>
      </w:r>
    </w:p>
  </w:endnote>
  <w:endnote w:type="continuationSeparator" w:id="0">
    <w:p w14:paraId="2159D942" w14:textId="77777777" w:rsidR="00873DEC" w:rsidRDefault="00873DEC" w:rsidP="00F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D93F" w14:textId="77777777" w:rsidR="00873DEC" w:rsidRDefault="00873DEC" w:rsidP="00F80530">
      <w:pPr>
        <w:spacing w:after="0" w:line="240" w:lineRule="auto"/>
      </w:pPr>
      <w:r>
        <w:separator/>
      </w:r>
    </w:p>
  </w:footnote>
  <w:footnote w:type="continuationSeparator" w:id="0">
    <w:p w14:paraId="2159D940" w14:textId="77777777" w:rsidR="00873DEC" w:rsidRDefault="00873DEC" w:rsidP="00F8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D943" w14:textId="77777777" w:rsidR="00F80530" w:rsidRDefault="00F80530" w:rsidP="00F80530">
    <w:pPr>
      <w:pStyle w:val="Header"/>
      <w:jc w:val="center"/>
    </w:pPr>
    <w:r>
      <w:rPr>
        <w:noProof/>
        <w:lang w:eastAsia="en-GB"/>
      </w:rPr>
      <w:drawing>
        <wp:inline distT="0" distB="0" distL="0" distR="0" wp14:anchorId="2159D944" wp14:editId="2159D945">
          <wp:extent cx="586863" cy="586863"/>
          <wp:effectExtent l="19050" t="0" r="3687" b="0"/>
          <wp:docPr id="2" name="Picture 1"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1"/>
                  <a:stretch>
                    <a:fillRect/>
                  </a:stretch>
                </pic:blipFill>
                <pic:spPr>
                  <a:xfrm>
                    <a:off x="0" y="0"/>
                    <a:ext cx="587194" cy="58719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B7"/>
    <w:rsid w:val="0004724E"/>
    <w:rsid w:val="000A0736"/>
    <w:rsid w:val="000C56E1"/>
    <w:rsid w:val="000E33B1"/>
    <w:rsid w:val="00122686"/>
    <w:rsid w:val="001A5AB1"/>
    <w:rsid w:val="001B0F31"/>
    <w:rsid w:val="00203F32"/>
    <w:rsid w:val="00220AEB"/>
    <w:rsid w:val="0024502E"/>
    <w:rsid w:val="00261EB5"/>
    <w:rsid w:val="00263040"/>
    <w:rsid w:val="00311287"/>
    <w:rsid w:val="003E6953"/>
    <w:rsid w:val="004832A1"/>
    <w:rsid w:val="00567076"/>
    <w:rsid w:val="005E3788"/>
    <w:rsid w:val="00633C5D"/>
    <w:rsid w:val="00663726"/>
    <w:rsid w:val="00675218"/>
    <w:rsid w:val="006D032E"/>
    <w:rsid w:val="006E779F"/>
    <w:rsid w:val="007254DA"/>
    <w:rsid w:val="00736F6A"/>
    <w:rsid w:val="00761DC8"/>
    <w:rsid w:val="007866D6"/>
    <w:rsid w:val="008106D5"/>
    <w:rsid w:val="00871363"/>
    <w:rsid w:val="00873DEC"/>
    <w:rsid w:val="0087747D"/>
    <w:rsid w:val="009514E7"/>
    <w:rsid w:val="009E580B"/>
    <w:rsid w:val="009F5F9D"/>
    <w:rsid w:val="00A52B30"/>
    <w:rsid w:val="00A737C0"/>
    <w:rsid w:val="00A93DA9"/>
    <w:rsid w:val="00B019B1"/>
    <w:rsid w:val="00BA74BB"/>
    <w:rsid w:val="00C439B7"/>
    <w:rsid w:val="00C77A17"/>
    <w:rsid w:val="00CD655F"/>
    <w:rsid w:val="00D43210"/>
    <w:rsid w:val="00DD1E32"/>
    <w:rsid w:val="00EC3DF6"/>
    <w:rsid w:val="00F80530"/>
    <w:rsid w:val="00FD2091"/>
    <w:rsid w:val="00FE01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159D913"/>
  <w15:docId w15:val="{7FBD482B-9E40-4DBA-8466-A38708C6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53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BalloonText">
    <w:name w:val="Balloon Text"/>
    <w:basedOn w:val="Normal"/>
    <w:link w:val="BalloonTextChar"/>
    <w:uiPriority w:val="99"/>
    <w:semiHidden/>
    <w:unhideWhenUsed/>
    <w:rsid w:val="00F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530"/>
    <w:rPr>
      <w:rFonts w:ascii="Tahoma" w:hAnsi="Tahoma" w:cs="Tahoma"/>
      <w:sz w:val="16"/>
      <w:szCs w:val="16"/>
    </w:rPr>
  </w:style>
  <w:style w:type="paragraph" w:styleId="Header">
    <w:name w:val="header"/>
    <w:basedOn w:val="Normal"/>
    <w:link w:val="HeaderChar"/>
    <w:uiPriority w:val="99"/>
    <w:semiHidden/>
    <w:unhideWhenUsed/>
    <w:rsid w:val="00F805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0530"/>
  </w:style>
  <w:style w:type="paragraph" w:styleId="Footer">
    <w:name w:val="footer"/>
    <w:basedOn w:val="Normal"/>
    <w:link w:val="FooterChar"/>
    <w:uiPriority w:val="99"/>
    <w:semiHidden/>
    <w:unhideWhenUsed/>
    <w:rsid w:val="00F8053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80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4469</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 Pre School</dc:creator>
  <cp:lastModifiedBy>Kea Preschool</cp:lastModifiedBy>
  <cp:revision>2</cp:revision>
  <cp:lastPrinted>2024-11-07T12:21:00Z</cp:lastPrinted>
  <dcterms:created xsi:type="dcterms:W3CDTF">2025-10-02T11:31:00Z</dcterms:created>
  <dcterms:modified xsi:type="dcterms:W3CDTF">2025-10-02T11:31:00Z</dcterms:modified>
</cp:coreProperties>
</file>